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659C" w14:textId="77777777" w:rsidR="00C17AD0" w:rsidRPr="001B1138" w:rsidRDefault="00DE14F3" w:rsidP="001B1138">
      <w:pPr>
        <w:numPr>
          <w:ilvl w:val="0"/>
          <w:numId w:val="5"/>
        </w:numPr>
        <w:jc w:val="both"/>
        <w:rPr>
          <w:rFonts w:ascii="Baskerville Old Face" w:hAnsi="Baskerville Old Face"/>
          <w:b/>
          <w:color w:val="FF0000"/>
          <w:sz w:val="32"/>
          <w:u w:val="single"/>
        </w:rPr>
      </w:pP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F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I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> 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R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M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A</w:t>
      </w:r>
      <w:r w:rsidR="00FD7F48" w:rsidRPr="00301B61">
        <w:rPr>
          <w:rFonts w:ascii="Baskerville Old Face" w:hAnsi="Baskerville Old Face"/>
          <w:b/>
          <w:color w:val="FF0000"/>
          <w:sz w:val="32"/>
        </w:rPr>
        <w:t xml:space="preserve"> </w:t>
      </w:r>
      <w:r w:rsidR="00301B61" w:rsidRPr="00301B61">
        <w:rPr>
          <w:rFonts w:ascii="Baskerville Old Face" w:hAnsi="Baskerville Old Face"/>
          <w:b/>
          <w:color w:val="FF0000"/>
          <w:sz w:val="32"/>
        </w:rPr>
        <w:t>(</w:t>
      </w:r>
      <w:r w:rsidR="00301B61">
        <w:rPr>
          <w:rFonts w:ascii="Baskerville Old Face" w:hAnsi="Baskerville Old Face"/>
          <w:b/>
          <w:color w:val="FF0000"/>
          <w:sz w:val="32"/>
        </w:rPr>
        <w:t xml:space="preserve"> </w:t>
      </w:r>
      <w:r w:rsidR="00301B61" w:rsidRPr="00301B61">
        <w:rPr>
          <w:rFonts w:ascii="Baskerville Old Face" w:hAnsi="Baskerville Old Face"/>
          <w:b/>
          <w:color w:val="FF0000"/>
          <w:sz w:val="32"/>
        </w:rPr>
        <w:t>s.r.o.</w:t>
      </w:r>
      <w:r w:rsidR="00301B61">
        <w:rPr>
          <w:rFonts w:ascii="Baskerville Old Face" w:hAnsi="Baskerville Old Face"/>
          <w:b/>
          <w:color w:val="FF0000"/>
          <w:sz w:val="32"/>
        </w:rPr>
        <w:t xml:space="preserve"> </w:t>
      </w:r>
      <w:r w:rsidR="00301B61" w:rsidRPr="00301B61">
        <w:rPr>
          <w:rFonts w:ascii="Baskerville Old Face" w:hAnsi="Baskerville Old Face"/>
          <w:b/>
          <w:color w:val="FF0000"/>
          <w:sz w:val="32"/>
        </w:rPr>
        <w:t>; a.s.</w:t>
      </w:r>
      <w:r w:rsidR="00301B61">
        <w:rPr>
          <w:rFonts w:ascii="Baskerville Old Face" w:hAnsi="Baskerville Old Face"/>
          <w:b/>
          <w:color w:val="FF0000"/>
          <w:sz w:val="32"/>
        </w:rPr>
        <w:t xml:space="preserve"> </w:t>
      </w:r>
      <w:r w:rsidR="00301B61" w:rsidRPr="00301B61">
        <w:rPr>
          <w:rFonts w:ascii="Baskerville Old Face" w:hAnsi="Baskerville Old Face"/>
          <w:b/>
          <w:color w:val="FF0000"/>
          <w:sz w:val="32"/>
        </w:rPr>
        <w:t>)</w:t>
      </w:r>
    </w:p>
    <w:p w14:paraId="44E81CF7" w14:textId="77777777" w:rsidR="00C923BE" w:rsidRPr="00FD7F48" w:rsidRDefault="00FD7F48" w:rsidP="00EB5E42">
      <w:pPr>
        <w:jc w:val="both"/>
        <w:rPr>
          <w:b/>
          <w:color w:val="FF0000"/>
          <w:u w:val="single"/>
        </w:rPr>
      </w:pPr>
      <w:r w:rsidRPr="00FD7F48">
        <w:rPr>
          <w:b/>
          <w:u w:val="single"/>
        </w:rPr>
        <w:t>p</w:t>
      </w:r>
      <w:r w:rsidR="00520862" w:rsidRPr="00FD7F48">
        <w:rPr>
          <w:b/>
          <w:u w:val="single"/>
        </w:rPr>
        <w:t>r</w:t>
      </w:r>
      <w:r w:rsidR="00520862" w:rsidRPr="00520862">
        <w:rPr>
          <w:b/>
          <w:color w:val="000000"/>
          <w:u w:val="single"/>
        </w:rPr>
        <w:t>e vydanie OPRÁVNENIE NA ČINNOSŤ/EZ</w:t>
      </w:r>
      <w:r w:rsidR="00363135">
        <w:rPr>
          <w:b/>
          <w:color w:val="000000"/>
          <w:u w:val="single"/>
        </w:rPr>
        <w:t>,</w:t>
      </w:r>
      <w:r w:rsidR="00363135" w:rsidRPr="00363135">
        <w:rPr>
          <w:b/>
          <w:color w:val="000000"/>
          <w:u w:val="single"/>
        </w:rPr>
        <w:t xml:space="preserve"> </w:t>
      </w:r>
      <w:r w:rsidR="00363135">
        <w:rPr>
          <w:b/>
          <w:color w:val="000000"/>
          <w:u w:val="single"/>
        </w:rPr>
        <w:t>predkladá tieto doklady</w:t>
      </w:r>
      <w:r w:rsidR="00520862" w:rsidRPr="00520862">
        <w:rPr>
          <w:b/>
          <w:color w:val="000000"/>
          <w:u w:val="single"/>
        </w:rPr>
        <w:t>:</w:t>
      </w:r>
    </w:p>
    <w:p w14:paraId="17ABFCFC" w14:textId="77777777" w:rsidR="00EB5E42" w:rsidRDefault="00520862" w:rsidP="00EB5E42">
      <w:pPr>
        <w:numPr>
          <w:ilvl w:val="0"/>
          <w:numId w:val="3"/>
        </w:numPr>
        <w:contextualSpacing/>
        <w:jc w:val="both"/>
        <w:rPr>
          <w:i/>
          <w:color w:val="000000"/>
        </w:rPr>
      </w:pPr>
      <w:r>
        <w:rPr>
          <w:color w:val="000000"/>
        </w:rPr>
        <w:t>vyplnená</w:t>
      </w:r>
      <w:r w:rsidR="00301B61">
        <w:rPr>
          <w:color w:val="000000"/>
        </w:rPr>
        <w:t xml:space="preserve"> </w:t>
      </w:r>
      <w:r w:rsidR="00C923BE">
        <w:rPr>
          <w:color w:val="000000"/>
        </w:rPr>
        <w:t xml:space="preserve"> </w:t>
      </w:r>
      <w:r w:rsidR="00471309" w:rsidRPr="00471309">
        <w:rPr>
          <w:b/>
          <w:color w:val="000000"/>
        </w:rPr>
        <w:t>Ž</w:t>
      </w:r>
      <w:r w:rsidR="00C923BE" w:rsidRPr="00471309">
        <w:rPr>
          <w:b/>
          <w:color w:val="000000"/>
        </w:rPr>
        <w:t xml:space="preserve">iadosť o vydanie oprávnenia na činnosť </w:t>
      </w:r>
      <w:r w:rsidR="00915139" w:rsidRPr="00915139">
        <w:rPr>
          <w:color w:val="000000"/>
        </w:rPr>
        <w:t>*)</w:t>
      </w:r>
      <w:r w:rsidR="00915139">
        <w:rPr>
          <w:b/>
          <w:color w:val="000000"/>
        </w:rPr>
        <w:t xml:space="preserve"> </w:t>
      </w:r>
      <w:r w:rsidR="00C923BE">
        <w:rPr>
          <w:color w:val="000000"/>
        </w:rPr>
        <w:t>v rezorte Ministerstva obrany</w:t>
      </w:r>
      <w:r>
        <w:rPr>
          <w:color w:val="000000"/>
        </w:rPr>
        <w:t xml:space="preserve"> </w:t>
      </w:r>
      <w:r w:rsidR="00957A0B">
        <w:rPr>
          <w:color w:val="000000"/>
        </w:rPr>
        <w:t xml:space="preserve">SR a Ozbrojených síl </w:t>
      </w:r>
      <w:r w:rsidR="00C923BE">
        <w:rPr>
          <w:color w:val="000000"/>
        </w:rPr>
        <w:t>SR</w:t>
      </w:r>
      <w:r w:rsidR="00301B61">
        <w:rPr>
          <w:color w:val="000000"/>
        </w:rPr>
        <w:t xml:space="preserve"> </w:t>
      </w:r>
      <w:r w:rsidR="00301B61" w:rsidRPr="00301B61">
        <w:rPr>
          <w:b/>
          <w:color w:val="000000"/>
        </w:rPr>
        <w:t>+ pečiatka a podpis konateľa!</w:t>
      </w:r>
      <w:r w:rsidR="00C6223C">
        <w:rPr>
          <w:color w:val="000000"/>
        </w:rPr>
        <w:t xml:space="preserve"> </w:t>
      </w:r>
      <w:r w:rsidR="00C923BE" w:rsidRPr="00553C85">
        <w:rPr>
          <w:i/>
          <w:color w:val="000000"/>
        </w:rPr>
        <w:t xml:space="preserve">K žiadosti je potrebné </w:t>
      </w:r>
      <w:r w:rsidR="00957A0B" w:rsidRPr="00553C85">
        <w:rPr>
          <w:i/>
          <w:color w:val="000000"/>
        </w:rPr>
        <w:t>ďalej pri</w:t>
      </w:r>
      <w:r w:rsidR="00EB5E42">
        <w:rPr>
          <w:i/>
          <w:color w:val="000000"/>
        </w:rPr>
        <w:t>ložiť:</w:t>
      </w:r>
    </w:p>
    <w:p w14:paraId="3C150D70" w14:textId="77777777" w:rsidR="00EB5E42" w:rsidRDefault="00C923BE" w:rsidP="00EB5E42">
      <w:pPr>
        <w:numPr>
          <w:ilvl w:val="0"/>
          <w:numId w:val="3"/>
        </w:numPr>
        <w:contextualSpacing/>
        <w:jc w:val="both"/>
        <w:rPr>
          <w:color w:val="000000"/>
        </w:rPr>
      </w:pPr>
      <w:r>
        <w:rPr>
          <w:color w:val="000000"/>
        </w:rPr>
        <w:t xml:space="preserve">kópiu platného </w:t>
      </w:r>
      <w:r w:rsidRPr="00915139">
        <w:rPr>
          <w:b/>
          <w:color w:val="000000"/>
        </w:rPr>
        <w:t>oprávnenia na činnosť</w:t>
      </w:r>
      <w:r>
        <w:rPr>
          <w:color w:val="000000"/>
        </w:rPr>
        <w:t xml:space="preserve"> </w:t>
      </w:r>
      <w:r w:rsidR="00915139">
        <w:rPr>
          <w:color w:val="000000"/>
        </w:rPr>
        <w:t xml:space="preserve">**) </w:t>
      </w:r>
      <w:r>
        <w:rPr>
          <w:color w:val="000000"/>
        </w:rPr>
        <w:t>z preverenia odbornej spôsobilosti</w:t>
      </w:r>
      <w:r w:rsidR="00FD7F48">
        <w:rPr>
          <w:color w:val="000000"/>
        </w:rPr>
        <w:t xml:space="preserve"> z</w:t>
      </w:r>
      <w:r w:rsidR="00FD7F48">
        <w:rPr>
          <w:color w:val="000000"/>
        </w:rPr>
        <w:t>a</w:t>
      </w:r>
      <w:r w:rsidR="00FD7F48">
        <w:rPr>
          <w:color w:val="000000"/>
        </w:rPr>
        <w:t>mestnávateľa na OPaOS a opravy vyhradeného technického zariadenia</w:t>
      </w:r>
      <w:r w:rsidR="00EB4CF4">
        <w:rPr>
          <w:color w:val="000000"/>
        </w:rPr>
        <w:t>;</w:t>
      </w:r>
    </w:p>
    <w:p w14:paraId="0EB15CE1" w14:textId="77777777" w:rsidR="00EB5E42" w:rsidRPr="00EB5E42" w:rsidRDefault="00BC6D12" w:rsidP="00EB5E42">
      <w:pPr>
        <w:numPr>
          <w:ilvl w:val="0"/>
          <w:numId w:val="3"/>
        </w:numPr>
        <w:contextualSpacing/>
        <w:jc w:val="both"/>
        <w:rPr>
          <w:color w:val="000000"/>
        </w:rPr>
      </w:pPr>
      <w:r>
        <w:t xml:space="preserve">kópiou </w:t>
      </w:r>
      <w:r w:rsidRPr="00EB5E42">
        <w:rPr>
          <w:b/>
          <w:bCs/>
        </w:rPr>
        <w:t>o</w:t>
      </w:r>
      <w:r w:rsidRPr="00EB5E42">
        <w:rPr>
          <w:b/>
          <w:bCs/>
          <w:color w:val="000000"/>
        </w:rPr>
        <w:t xml:space="preserve">dborného stanoviska </w:t>
      </w:r>
      <w:r w:rsidR="00DE14F3" w:rsidRPr="00EB5E42">
        <w:rPr>
          <w:b/>
          <w:bCs/>
          <w:color w:val="000000"/>
        </w:rPr>
        <w:t>z</w:t>
      </w:r>
      <w:r w:rsidR="00B717EC" w:rsidRPr="00EB5E42">
        <w:rPr>
          <w:b/>
          <w:bCs/>
          <w:color w:val="000000"/>
        </w:rPr>
        <w:t> prevereni</w:t>
      </w:r>
      <w:r w:rsidR="00DE14F3" w:rsidRPr="00EB5E42">
        <w:rPr>
          <w:b/>
          <w:bCs/>
          <w:color w:val="000000"/>
        </w:rPr>
        <w:t>a</w:t>
      </w:r>
      <w:r w:rsidR="00B717EC" w:rsidRPr="00EB5E42">
        <w:rPr>
          <w:b/>
          <w:bCs/>
          <w:color w:val="000000"/>
        </w:rPr>
        <w:t xml:space="preserve"> odbornej spôsobilosti</w:t>
      </w:r>
      <w:r w:rsidR="00DE14F3" w:rsidRPr="00EB5E42">
        <w:rPr>
          <w:b/>
          <w:bCs/>
          <w:color w:val="000000"/>
        </w:rPr>
        <w:t xml:space="preserve"> zamestnávateľa (firmy) </w:t>
      </w:r>
      <w:r w:rsidR="00C923BE" w:rsidRPr="00EB5E42">
        <w:rPr>
          <w:color w:val="000000"/>
        </w:rPr>
        <w:t>vydaného T</w:t>
      </w:r>
      <w:r w:rsidR="00FD7F48" w:rsidRPr="00EB5E42">
        <w:rPr>
          <w:color w:val="000000"/>
        </w:rPr>
        <w:t xml:space="preserve">echnickou </w:t>
      </w:r>
      <w:r w:rsidR="00C923BE" w:rsidRPr="00EB5E42">
        <w:rPr>
          <w:color w:val="000000"/>
        </w:rPr>
        <w:t>I</w:t>
      </w:r>
      <w:r w:rsidR="00FD7F48" w:rsidRPr="00EB5E42">
        <w:rPr>
          <w:color w:val="000000"/>
        </w:rPr>
        <w:t xml:space="preserve">nšpekciou </w:t>
      </w:r>
      <w:r w:rsidR="00C923BE" w:rsidRPr="00EB5E42">
        <w:rPr>
          <w:color w:val="000000"/>
        </w:rPr>
        <w:t>SR a.s.</w:t>
      </w:r>
      <w:r w:rsidR="00DE14F3" w:rsidRPr="00EB5E42">
        <w:rPr>
          <w:color w:val="000000"/>
        </w:rPr>
        <w:t>, alebo in</w:t>
      </w:r>
      <w:r w:rsidR="00FD7F48" w:rsidRPr="00EB5E42">
        <w:rPr>
          <w:color w:val="000000"/>
        </w:rPr>
        <w:t>ou</w:t>
      </w:r>
      <w:r w:rsidR="00DE14F3" w:rsidRPr="00EB5E42">
        <w:rPr>
          <w:color w:val="000000"/>
        </w:rPr>
        <w:t xml:space="preserve"> OPO</w:t>
      </w:r>
      <w:r w:rsidR="00EB4CF4" w:rsidRPr="00EB5E42">
        <w:rPr>
          <w:color w:val="000000"/>
        </w:rPr>
        <w:t xml:space="preserve"> (odborné stanov</w:t>
      </w:r>
      <w:r w:rsidR="00EB4CF4" w:rsidRPr="00EB5E42">
        <w:rPr>
          <w:color w:val="000000"/>
        </w:rPr>
        <w:t>i</w:t>
      </w:r>
      <w:r w:rsidR="00EB4CF4" w:rsidRPr="00EB5E42">
        <w:rPr>
          <w:color w:val="000000"/>
        </w:rPr>
        <w:t>sko</w:t>
      </w:r>
      <w:r w:rsidR="00277B65">
        <w:rPr>
          <w:color w:val="000000"/>
        </w:rPr>
        <w:t xml:space="preserve"> </w:t>
      </w:r>
      <w:r w:rsidR="00DE14F3" w:rsidRPr="00EB5E42">
        <w:rPr>
          <w:color w:val="000000"/>
        </w:rPr>
        <w:t>/</w:t>
      </w:r>
      <w:r w:rsidR="00277B65">
        <w:rPr>
          <w:color w:val="000000"/>
        </w:rPr>
        <w:t xml:space="preserve"> </w:t>
      </w:r>
      <w:r w:rsidR="00DE14F3" w:rsidRPr="00EB5E42">
        <w:rPr>
          <w:color w:val="000000"/>
        </w:rPr>
        <w:t>inšpekčná správa</w:t>
      </w:r>
      <w:r w:rsidR="00EB4CF4" w:rsidRPr="00EB5E42">
        <w:rPr>
          <w:color w:val="000000"/>
        </w:rPr>
        <w:t xml:space="preserve"> je neodde</w:t>
      </w:r>
      <w:r w:rsidR="00B717EC" w:rsidRPr="00EB5E42">
        <w:rPr>
          <w:color w:val="000000"/>
        </w:rPr>
        <w:t>liteľnou súčasťou vydaného oprávnenia na činnosť)</w:t>
      </w:r>
      <w:r w:rsidR="00C923BE" w:rsidRPr="00EB5E42">
        <w:rPr>
          <w:color w:val="000000"/>
        </w:rPr>
        <w:t>;</w:t>
      </w:r>
    </w:p>
    <w:p w14:paraId="4544D963" w14:textId="77777777" w:rsidR="00EB5E42" w:rsidRDefault="00C923BE" w:rsidP="00EB5E42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EB5E42">
        <w:rPr>
          <w:color w:val="000000"/>
        </w:rPr>
        <w:t xml:space="preserve">kópie platných </w:t>
      </w:r>
      <w:r w:rsidRPr="00EB5E42">
        <w:rPr>
          <w:b/>
          <w:color w:val="000000"/>
        </w:rPr>
        <w:t>osvedčení o odbornej spôsobilosti v elektrotechnike</w:t>
      </w:r>
      <w:r w:rsidRPr="00EB5E42">
        <w:rPr>
          <w:color w:val="000000"/>
        </w:rPr>
        <w:t xml:space="preserve"> zamestnancov </w:t>
      </w:r>
      <w:r w:rsidR="00471309" w:rsidRPr="00EB5E42">
        <w:rPr>
          <w:color w:val="000000"/>
        </w:rPr>
        <w:t xml:space="preserve">firmy podľa </w:t>
      </w:r>
      <w:r w:rsidRPr="00EB5E42">
        <w:rPr>
          <w:color w:val="000000"/>
        </w:rPr>
        <w:t>§21, §22, §23 a</w:t>
      </w:r>
      <w:r w:rsidR="00471309" w:rsidRPr="00EB5E42">
        <w:rPr>
          <w:color w:val="000000"/>
        </w:rPr>
        <w:t> </w:t>
      </w:r>
      <w:r w:rsidR="00915139" w:rsidRPr="00EB5E42">
        <w:rPr>
          <w:b/>
          <w:color w:val="000000"/>
        </w:rPr>
        <w:t xml:space="preserve">osvedčenie </w:t>
      </w:r>
      <w:r w:rsidR="00471309" w:rsidRPr="00EB5E42">
        <w:rPr>
          <w:b/>
          <w:color w:val="000000"/>
        </w:rPr>
        <w:t>revízneho technika EZ</w:t>
      </w:r>
      <w:r w:rsidR="00471309" w:rsidRPr="00EB5E42">
        <w:rPr>
          <w:color w:val="000000"/>
        </w:rPr>
        <w:t xml:space="preserve"> </w:t>
      </w:r>
      <w:r w:rsidR="00C6223C" w:rsidRPr="00EB5E42">
        <w:rPr>
          <w:color w:val="000000"/>
        </w:rPr>
        <w:t xml:space="preserve">***) </w:t>
      </w:r>
      <w:r w:rsidR="00471309" w:rsidRPr="00EB5E42">
        <w:rPr>
          <w:color w:val="000000"/>
        </w:rPr>
        <w:t xml:space="preserve">podľa </w:t>
      </w:r>
      <w:r w:rsidRPr="00EB5E42">
        <w:rPr>
          <w:color w:val="000000"/>
        </w:rPr>
        <w:t>§24,</w:t>
      </w:r>
      <w:r w:rsidR="00915139" w:rsidRPr="00EB5E42">
        <w:rPr>
          <w:color w:val="000000"/>
        </w:rPr>
        <w:t xml:space="preserve"> </w:t>
      </w:r>
      <w:r w:rsidR="00471309" w:rsidRPr="00EB5E42">
        <w:rPr>
          <w:color w:val="000000"/>
        </w:rPr>
        <w:t>(</w:t>
      </w:r>
      <w:r w:rsidRPr="00EB5E42">
        <w:rPr>
          <w:color w:val="000000"/>
        </w:rPr>
        <w:t>v</w:t>
      </w:r>
      <w:r w:rsidRPr="00EB5E42">
        <w:rPr>
          <w:color w:val="000000"/>
        </w:rPr>
        <w:t>y</w:t>
      </w:r>
      <w:r w:rsidRPr="00EB5E42">
        <w:rPr>
          <w:color w:val="000000"/>
        </w:rPr>
        <w:t xml:space="preserve">hl. MPSVaR </w:t>
      </w:r>
      <w:r w:rsidR="00DE14F3" w:rsidRPr="00EB5E42">
        <w:rPr>
          <w:color w:val="000000"/>
        </w:rPr>
        <w:t xml:space="preserve">č. 508/2009 Z .z.; </w:t>
      </w:r>
      <w:r w:rsidRPr="00EB5E42">
        <w:rPr>
          <w:color w:val="000000"/>
        </w:rPr>
        <w:t>č.</w:t>
      </w:r>
      <w:r w:rsidR="00212AFB" w:rsidRPr="00EB5E42">
        <w:rPr>
          <w:color w:val="000000"/>
        </w:rPr>
        <w:t xml:space="preserve"> 398/2013</w:t>
      </w:r>
      <w:r w:rsidR="00DE14F3" w:rsidRPr="00EB5E42">
        <w:rPr>
          <w:color w:val="000000"/>
        </w:rPr>
        <w:t xml:space="preserve"> </w:t>
      </w:r>
      <w:r w:rsidR="00212AFB" w:rsidRPr="00EB5E42">
        <w:rPr>
          <w:color w:val="000000"/>
        </w:rPr>
        <w:t>Z. z.</w:t>
      </w:r>
      <w:r w:rsidR="00DE14F3" w:rsidRPr="00EB5E42">
        <w:rPr>
          <w:color w:val="000000"/>
        </w:rPr>
        <w:t xml:space="preserve"> )</w:t>
      </w:r>
      <w:r w:rsidR="00212AFB" w:rsidRPr="00EB5E42">
        <w:rPr>
          <w:color w:val="000000"/>
        </w:rPr>
        <w:t xml:space="preserve">; </w:t>
      </w:r>
      <w:r w:rsidRPr="00EB5E42">
        <w:rPr>
          <w:color w:val="000000"/>
        </w:rPr>
        <w:t xml:space="preserve">spolu s potvrdenou platnou </w:t>
      </w:r>
      <w:r w:rsidR="00915139" w:rsidRPr="00EB5E42">
        <w:rPr>
          <w:color w:val="000000"/>
        </w:rPr>
        <w:t>AOP (</w:t>
      </w:r>
      <w:r w:rsidRPr="00EB5E42">
        <w:rPr>
          <w:color w:val="000000"/>
        </w:rPr>
        <w:t>aktualizáciou</w:t>
      </w:r>
      <w:r w:rsidR="00915139" w:rsidRPr="00EB5E42">
        <w:rPr>
          <w:color w:val="000000"/>
        </w:rPr>
        <w:t xml:space="preserve">) </w:t>
      </w:r>
      <w:r w:rsidR="00471309" w:rsidRPr="00EB5E42">
        <w:rPr>
          <w:color w:val="000000"/>
        </w:rPr>
        <w:t xml:space="preserve">pre </w:t>
      </w:r>
      <w:r w:rsidR="00FD7F48" w:rsidRPr="00EB5E42">
        <w:rPr>
          <w:color w:val="000000"/>
        </w:rPr>
        <w:t xml:space="preserve">§21 až </w:t>
      </w:r>
      <w:r w:rsidR="00471309" w:rsidRPr="00EB5E42">
        <w:rPr>
          <w:color w:val="000000"/>
        </w:rPr>
        <w:t>§24 ak bolo osvedčenie vydané do 30</w:t>
      </w:r>
      <w:r w:rsidRPr="00EB5E42">
        <w:rPr>
          <w:color w:val="000000"/>
        </w:rPr>
        <w:t>.</w:t>
      </w:r>
      <w:r w:rsidR="00471309" w:rsidRPr="00EB5E42">
        <w:rPr>
          <w:color w:val="000000"/>
        </w:rPr>
        <w:t xml:space="preserve"> júna 2006</w:t>
      </w:r>
      <w:r w:rsidR="00915139" w:rsidRPr="00EB5E42">
        <w:rPr>
          <w:color w:val="000000"/>
        </w:rPr>
        <w:t>.</w:t>
      </w:r>
    </w:p>
    <w:p w14:paraId="7D5486E6" w14:textId="77777777" w:rsidR="005E7EE4" w:rsidRPr="00EB5E42" w:rsidRDefault="005E7EE4" w:rsidP="00EB5E42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EB5E42">
        <w:rPr>
          <w:color w:val="000000"/>
        </w:rPr>
        <w:t xml:space="preserve">kópiu </w:t>
      </w:r>
      <w:r w:rsidRPr="00EB5E42">
        <w:rPr>
          <w:b/>
          <w:color w:val="000000"/>
        </w:rPr>
        <w:t>výpisu z Obchodného registra SR</w:t>
      </w:r>
      <w:r w:rsidRPr="00EB5E42">
        <w:rPr>
          <w:color w:val="000000"/>
        </w:rPr>
        <w:t xml:space="preserve"> alebo kópiu </w:t>
      </w:r>
      <w:r w:rsidRPr="00EB5E42">
        <w:rPr>
          <w:b/>
          <w:color w:val="000000"/>
        </w:rPr>
        <w:t>výpisu zo Živnostenského r</w:t>
      </w:r>
      <w:r w:rsidRPr="00EB5E42">
        <w:rPr>
          <w:b/>
          <w:color w:val="000000"/>
        </w:rPr>
        <w:t>e</w:t>
      </w:r>
      <w:r w:rsidRPr="00EB5E42">
        <w:rPr>
          <w:b/>
          <w:color w:val="000000"/>
        </w:rPr>
        <w:t>gistra SR</w:t>
      </w:r>
    </w:p>
    <w:p w14:paraId="2EC820E3" w14:textId="77777777" w:rsidR="00EB5E42" w:rsidRPr="00EB5E42" w:rsidRDefault="00EB5E42" w:rsidP="00EB5E42">
      <w:pPr>
        <w:ind w:left="720"/>
        <w:contextualSpacing/>
        <w:jc w:val="both"/>
        <w:rPr>
          <w:color w:val="000000"/>
        </w:rPr>
      </w:pPr>
    </w:p>
    <w:p w14:paraId="4EA27DB4" w14:textId="77777777" w:rsidR="00915139" w:rsidRDefault="00C923BE" w:rsidP="00277B65">
      <w:pPr>
        <w:contextualSpacing/>
        <w:jc w:val="both"/>
        <w:rPr>
          <w:b/>
          <w:color w:val="0000FF"/>
        </w:rPr>
      </w:pPr>
      <w:r w:rsidRPr="007D4C7B">
        <w:rPr>
          <w:b/>
          <w:color w:val="0000FF"/>
        </w:rPr>
        <w:t>Oprávnenia na činnosť v rezorte Ministerstva obrany SR</w:t>
      </w:r>
      <w:r w:rsidR="005E7EE4" w:rsidRPr="007D4C7B">
        <w:rPr>
          <w:b/>
          <w:color w:val="0000FF"/>
        </w:rPr>
        <w:t xml:space="preserve"> bude vystavené</w:t>
      </w:r>
      <w:r w:rsidR="00C6223C" w:rsidRPr="007D4C7B">
        <w:rPr>
          <w:b/>
          <w:color w:val="0000FF"/>
        </w:rPr>
        <w:t>,</w:t>
      </w:r>
      <w:r w:rsidRPr="007D4C7B">
        <w:rPr>
          <w:b/>
          <w:color w:val="0000FF"/>
        </w:rPr>
        <w:t xml:space="preserve"> po vyhodn</w:t>
      </w:r>
      <w:r w:rsidRPr="007D4C7B">
        <w:rPr>
          <w:b/>
          <w:color w:val="0000FF"/>
        </w:rPr>
        <w:t>o</w:t>
      </w:r>
      <w:r w:rsidRPr="007D4C7B">
        <w:rPr>
          <w:b/>
          <w:color w:val="0000FF"/>
        </w:rPr>
        <w:t>tení žiadosti</w:t>
      </w:r>
      <w:r w:rsidR="00553C85" w:rsidRPr="007D4C7B">
        <w:rPr>
          <w:b/>
          <w:color w:val="0000FF"/>
        </w:rPr>
        <w:t xml:space="preserve"> a</w:t>
      </w:r>
      <w:r w:rsidR="00915139" w:rsidRPr="007D4C7B">
        <w:rPr>
          <w:b/>
          <w:color w:val="0000FF"/>
        </w:rPr>
        <w:t> doložených materiálov</w:t>
      </w:r>
      <w:r w:rsidR="00553C85" w:rsidRPr="007D4C7B">
        <w:rPr>
          <w:b/>
          <w:color w:val="0000FF"/>
        </w:rPr>
        <w:t>,</w:t>
      </w:r>
      <w:r w:rsidR="00915139" w:rsidRPr="007D4C7B">
        <w:rPr>
          <w:b/>
          <w:color w:val="0000FF"/>
        </w:rPr>
        <w:t xml:space="preserve"> </w:t>
      </w:r>
      <w:r w:rsidR="00C6223C" w:rsidRPr="007D4C7B">
        <w:rPr>
          <w:b/>
          <w:color w:val="0000FF"/>
        </w:rPr>
        <w:t>po splnení podmienok pre jeho vydanie</w:t>
      </w:r>
      <w:r w:rsidR="005E7EE4" w:rsidRPr="007D4C7B">
        <w:rPr>
          <w:b/>
          <w:color w:val="0000FF"/>
        </w:rPr>
        <w:t>.</w:t>
      </w:r>
      <w:r w:rsidR="00277B65" w:rsidRPr="00277B65">
        <w:rPr>
          <w:b/>
          <w:color w:val="0000FF"/>
        </w:rPr>
        <w:t xml:space="preserve"> </w:t>
      </w:r>
      <w:r w:rsidR="00277B65" w:rsidRPr="007D4C7B">
        <w:rPr>
          <w:b/>
          <w:color w:val="0000FF"/>
        </w:rPr>
        <w:t>Oprá</w:t>
      </w:r>
      <w:r w:rsidR="00277B65" w:rsidRPr="007D4C7B">
        <w:rPr>
          <w:b/>
          <w:color w:val="0000FF"/>
        </w:rPr>
        <w:t>v</w:t>
      </w:r>
      <w:r w:rsidR="00277B65" w:rsidRPr="007D4C7B">
        <w:rPr>
          <w:b/>
          <w:color w:val="0000FF"/>
        </w:rPr>
        <w:t>nenia na činnosť</w:t>
      </w:r>
      <w:r w:rsidR="00277B65">
        <w:rPr>
          <w:b/>
          <w:color w:val="0000FF"/>
        </w:rPr>
        <w:t xml:space="preserve"> </w:t>
      </w:r>
      <w:r w:rsidR="00277B65" w:rsidRPr="007D4C7B">
        <w:rPr>
          <w:b/>
          <w:color w:val="0000FF"/>
        </w:rPr>
        <w:t>v rezorte M</w:t>
      </w:r>
      <w:r w:rsidR="00277B65">
        <w:rPr>
          <w:b/>
          <w:color w:val="0000FF"/>
        </w:rPr>
        <w:t>O</w:t>
      </w:r>
      <w:r w:rsidR="00277B65" w:rsidRPr="007D4C7B">
        <w:rPr>
          <w:b/>
          <w:color w:val="0000FF"/>
        </w:rPr>
        <w:t xml:space="preserve"> SR</w:t>
      </w:r>
      <w:r w:rsidR="00277B65">
        <w:rPr>
          <w:b/>
          <w:color w:val="0000FF"/>
        </w:rPr>
        <w:t xml:space="preserve"> sa </w:t>
      </w:r>
      <w:r w:rsidR="00277B65" w:rsidRPr="00301B61">
        <w:rPr>
          <w:b/>
          <w:color w:val="FF0000"/>
        </w:rPr>
        <w:t>vydáva na obdobie 5 rokov.</w:t>
      </w:r>
    </w:p>
    <w:p w14:paraId="4ABD490B" w14:textId="77777777" w:rsidR="00277B65" w:rsidRPr="007D4C7B" w:rsidRDefault="00277B65" w:rsidP="00277B65">
      <w:pPr>
        <w:contextualSpacing/>
        <w:jc w:val="both"/>
        <w:rPr>
          <w:b/>
          <w:color w:val="0000FF"/>
        </w:rPr>
      </w:pPr>
    </w:p>
    <w:p w14:paraId="5AA7FEFD" w14:textId="77777777" w:rsidR="00ED23B3" w:rsidRDefault="00915139" w:rsidP="00277B65">
      <w:pPr>
        <w:contextualSpacing/>
        <w:jc w:val="both"/>
        <w:rPr>
          <w:b/>
          <w:i/>
          <w:color w:val="000000"/>
          <w:sz w:val="20"/>
          <w:szCs w:val="20"/>
          <w:u w:val="single"/>
        </w:rPr>
      </w:pPr>
      <w:r w:rsidRPr="001C5AC4">
        <w:rPr>
          <w:b/>
          <w:i/>
          <w:color w:val="000000"/>
          <w:sz w:val="20"/>
          <w:szCs w:val="20"/>
          <w:u w:val="single"/>
        </w:rPr>
        <w:t>Poznámka:</w:t>
      </w:r>
    </w:p>
    <w:p w14:paraId="79EE2180" w14:textId="77777777" w:rsidR="00277B65" w:rsidRDefault="00915139" w:rsidP="00277B65">
      <w:pPr>
        <w:contextualSpacing/>
        <w:jc w:val="both"/>
        <w:rPr>
          <w:color w:val="000000"/>
          <w:sz w:val="20"/>
          <w:szCs w:val="20"/>
        </w:rPr>
      </w:pPr>
      <w:r w:rsidRPr="00915139">
        <w:rPr>
          <w:color w:val="000000"/>
          <w:sz w:val="20"/>
          <w:szCs w:val="20"/>
        </w:rPr>
        <w:t>*</w:t>
      </w:r>
      <w:r w:rsidR="00C6223C">
        <w:rPr>
          <w:color w:val="000000"/>
          <w:sz w:val="20"/>
          <w:szCs w:val="20"/>
        </w:rPr>
        <w:t>)</w:t>
      </w:r>
      <w:r w:rsidR="00C6223C" w:rsidRPr="00C6223C">
        <w:rPr>
          <w:b/>
          <w:color w:val="000000"/>
        </w:rPr>
        <w:t xml:space="preserve"> </w:t>
      </w:r>
      <w:r w:rsidR="00C6223C" w:rsidRPr="00C6223C">
        <w:rPr>
          <w:color w:val="000000"/>
          <w:sz w:val="20"/>
          <w:szCs w:val="20"/>
        </w:rPr>
        <w:t>Žiadosť o vydanie oprávnenia na činnosť</w:t>
      </w:r>
      <w:r w:rsidR="00C6223C">
        <w:rPr>
          <w:color w:val="000000"/>
        </w:rPr>
        <w:t xml:space="preserve"> </w:t>
      </w:r>
      <w:r w:rsidR="007B661A">
        <w:rPr>
          <w:color w:val="000000"/>
        </w:rPr>
        <w:t>(</w:t>
      </w:r>
      <w:r w:rsidR="007B661A" w:rsidRPr="007B661A">
        <w:rPr>
          <w:rFonts w:ascii="Bauhaus 93" w:hAnsi="Bauhaus 93"/>
          <w:color w:val="000000"/>
        </w:rPr>
        <w:t>Form A + Form B</w:t>
      </w:r>
      <w:r w:rsidR="007B661A">
        <w:rPr>
          <w:color w:val="000000"/>
        </w:rPr>
        <w:t xml:space="preserve">) </w:t>
      </w:r>
      <w:r w:rsidR="00C6223C" w:rsidRPr="00C6223C">
        <w:rPr>
          <w:color w:val="000000"/>
          <w:sz w:val="20"/>
          <w:szCs w:val="20"/>
        </w:rPr>
        <w:t>vyplňte podľa legendy. Žiadosť podpíše a opatrí pečiatkou štatutárny orgán organizácie</w:t>
      </w:r>
      <w:r w:rsidR="00C6223C">
        <w:rPr>
          <w:color w:val="000000"/>
          <w:sz w:val="20"/>
          <w:szCs w:val="20"/>
        </w:rPr>
        <w:t>.</w:t>
      </w:r>
    </w:p>
    <w:p w14:paraId="3F88136D" w14:textId="77777777" w:rsidR="00EB5E42" w:rsidRDefault="00C6223C" w:rsidP="00277B65">
      <w:pPr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915139">
        <w:rPr>
          <w:color w:val="000000"/>
          <w:sz w:val="20"/>
          <w:szCs w:val="20"/>
        </w:rPr>
        <w:t>*</w:t>
      </w:r>
      <w:r w:rsidR="00915139" w:rsidRPr="00915139">
        <w:rPr>
          <w:color w:val="000000"/>
          <w:sz w:val="20"/>
          <w:szCs w:val="20"/>
        </w:rPr>
        <w:t>)</w:t>
      </w:r>
      <w:r w:rsidR="00471309" w:rsidRPr="00915139">
        <w:rPr>
          <w:color w:val="000000"/>
          <w:sz w:val="20"/>
          <w:szCs w:val="20"/>
        </w:rPr>
        <w:t xml:space="preserve"> OPRÁVNENI</w:t>
      </w:r>
      <w:r w:rsidR="00915139" w:rsidRPr="00915139">
        <w:rPr>
          <w:color w:val="000000"/>
          <w:sz w:val="20"/>
          <w:szCs w:val="20"/>
        </w:rPr>
        <w:t xml:space="preserve">E </w:t>
      </w:r>
      <w:r w:rsidR="00471309" w:rsidRPr="00915139">
        <w:rPr>
          <w:color w:val="000000"/>
          <w:sz w:val="20"/>
          <w:szCs w:val="20"/>
        </w:rPr>
        <w:t>vydané Technickou inšpekciou</w:t>
      </w:r>
      <w:r w:rsidR="00EB5E42">
        <w:rPr>
          <w:color w:val="000000"/>
          <w:sz w:val="20"/>
          <w:szCs w:val="20"/>
        </w:rPr>
        <w:t xml:space="preserve"> SR</w:t>
      </w:r>
      <w:r w:rsidR="00471309" w:rsidRPr="00915139">
        <w:rPr>
          <w:color w:val="000000"/>
          <w:sz w:val="20"/>
          <w:szCs w:val="20"/>
        </w:rPr>
        <w:t xml:space="preserve">, a.s. </w:t>
      </w:r>
      <w:r w:rsidR="007B661A">
        <w:rPr>
          <w:color w:val="000000"/>
          <w:sz w:val="20"/>
          <w:szCs w:val="20"/>
        </w:rPr>
        <w:t xml:space="preserve">(alebo inou OPO) </w:t>
      </w:r>
      <w:r w:rsidR="00471309" w:rsidRPr="00915139">
        <w:rPr>
          <w:color w:val="000000"/>
          <w:sz w:val="20"/>
          <w:szCs w:val="20"/>
        </w:rPr>
        <w:t>podľa § 14 ods. 1, písm. a) a § 15 ods. 4 zákona č. 124/2006 Z. z. o bezpečnosti a ochrane zdravia pri práci a o zmene a doplnení niektorých zák</w:t>
      </w:r>
      <w:r w:rsidR="00471309" w:rsidRPr="00915139">
        <w:rPr>
          <w:color w:val="000000"/>
          <w:sz w:val="20"/>
          <w:szCs w:val="20"/>
        </w:rPr>
        <w:t>o</w:t>
      </w:r>
      <w:r w:rsidR="00471309" w:rsidRPr="00915139">
        <w:rPr>
          <w:color w:val="000000"/>
          <w:sz w:val="20"/>
          <w:szCs w:val="20"/>
        </w:rPr>
        <w:t>nov v znení zákona č. 309/2007 Z. z. Oprávnenie vydá TI</w:t>
      </w:r>
      <w:r w:rsidR="00EB5E42">
        <w:rPr>
          <w:color w:val="000000"/>
          <w:sz w:val="20"/>
          <w:szCs w:val="20"/>
        </w:rPr>
        <w:t xml:space="preserve"> SR</w:t>
      </w:r>
      <w:r w:rsidR="00471309" w:rsidRPr="00915139">
        <w:rPr>
          <w:color w:val="000000"/>
          <w:sz w:val="20"/>
          <w:szCs w:val="20"/>
        </w:rPr>
        <w:t xml:space="preserve">, a.s. </w:t>
      </w:r>
      <w:r w:rsidR="007B661A">
        <w:rPr>
          <w:color w:val="000000"/>
          <w:sz w:val="20"/>
          <w:szCs w:val="20"/>
        </w:rPr>
        <w:t xml:space="preserve">(alebo iná OPO) </w:t>
      </w:r>
      <w:r w:rsidR="00471309" w:rsidRPr="00915139">
        <w:rPr>
          <w:color w:val="000000"/>
          <w:sz w:val="20"/>
          <w:szCs w:val="20"/>
        </w:rPr>
        <w:t>na základe odborného stan</w:t>
      </w:r>
      <w:r w:rsidR="00471309" w:rsidRPr="00915139">
        <w:rPr>
          <w:color w:val="000000"/>
          <w:sz w:val="20"/>
          <w:szCs w:val="20"/>
        </w:rPr>
        <w:t>o</w:t>
      </w:r>
      <w:r w:rsidR="00471309" w:rsidRPr="00915139">
        <w:rPr>
          <w:color w:val="000000"/>
          <w:sz w:val="20"/>
          <w:szCs w:val="20"/>
        </w:rPr>
        <w:t>viska</w:t>
      </w:r>
      <w:r w:rsidR="00FD7F48">
        <w:rPr>
          <w:color w:val="000000"/>
          <w:sz w:val="20"/>
          <w:szCs w:val="20"/>
        </w:rPr>
        <w:t xml:space="preserve"> (inšpekčnej správy</w:t>
      </w:r>
      <w:r w:rsidR="00EB5E42">
        <w:rPr>
          <w:color w:val="000000"/>
          <w:sz w:val="20"/>
          <w:szCs w:val="20"/>
        </w:rPr>
        <w:t>)</w:t>
      </w:r>
      <w:r w:rsidR="00471309" w:rsidRPr="00915139">
        <w:rPr>
          <w:color w:val="000000"/>
          <w:sz w:val="20"/>
          <w:szCs w:val="20"/>
        </w:rPr>
        <w:t>, ktoré je vypracované po preverení odbornej spôsobilosti zamestnávateľa inšpektorom TI</w:t>
      </w:r>
      <w:r w:rsidR="00EB5E42">
        <w:rPr>
          <w:color w:val="000000"/>
          <w:sz w:val="20"/>
          <w:szCs w:val="20"/>
        </w:rPr>
        <w:t xml:space="preserve"> SR</w:t>
      </w:r>
      <w:r w:rsidR="00471309" w:rsidRPr="00915139">
        <w:rPr>
          <w:color w:val="000000"/>
          <w:sz w:val="20"/>
          <w:szCs w:val="20"/>
        </w:rPr>
        <w:t xml:space="preserve">, a.s. </w:t>
      </w:r>
      <w:r w:rsidR="00277B65">
        <w:rPr>
          <w:color w:val="000000"/>
          <w:sz w:val="20"/>
          <w:szCs w:val="20"/>
        </w:rPr>
        <w:t xml:space="preserve">alebo </w:t>
      </w:r>
      <w:r w:rsidR="00277B65" w:rsidRPr="00915139">
        <w:rPr>
          <w:color w:val="000000"/>
          <w:sz w:val="20"/>
          <w:szCs w:val="20"/>
        </w:rPr>
        <w:t>inšpektorom</w:t>
      </w:r>
      <w:r w:rsidR="00277B65">
        <w:rPr>
          <w:color w:val="000000"/>
          <w:sz w:val="20"/>
          <w:szCs w:val="20"/>
        </w:rPr>
        <w:t xml:space="preserve"> OPO.</w:t>
      </w:r>
    </w:p>
    <w:p w14:paraId="625E140A" w14:textId="77777777" w:rsidR="00C6223C" w:rsidRDefault="00471309" w:rsidP="00277B65">
      <w:pPr>
        <w:contextualSpacing/>
        <w:jc w:val="both"/>
        <w:rPr>
          <w:b/>
          <w:bCs/>
          <w:color w:val="000000"/>
          <w:sz w:val="20"/>
          <w:szCs w:val="20"/>
        </w:rPr>
      </w:pPr>
      <w:r w:rsidRPr="00915139">
        <w:rPr>
          <w:sz w:val="20"/>
          <w:szCs w:val="20"/>
        </w:rPr>
        <w:t xml:space="preserve">Podľa </w:t>
      </w:r>
      <w:r w:rsidRPr="00915139">
        <w:rPr>
          <w:color w:val="000000"/>
          <w:sz w:val="20"/>
          <w:szCs w:val="20"/>
        </w:rPr>
        <w:t xml:space="preserve">§ 39 ods. 6 zákona č. 124/2006 Z. z. </w:t>
      </w:r>
      <w:r w:rsidRPr="00915139">
        <w:rPr>
          <w:b/>
          <w:bCs/>
          <w:color w:val="000000"/>
          <w:sz w:val="20"/>
          <w:szCs w:val="20"/>
        </w:rPr>
        <w:t>Oprávnenia na činnosť</w:t>
      </w:r>
      <w:r w:rsidRPr="00915139">
        <w:rPr>
          <w:color w:val="000000"/>
          <w:sz w:val="20"/>
          <w:szCs w:val="20"/>
        </w:rPr>
        <w:t xml:space="preserve">, ktorými sú odborné prehliadky, odborné skúšky a opravy vyhradeného technického zariadenia vydané podľa doterajších predpisov do 30. júna 2006, </w:t>
      </w:r>
      <w:r w:rsidRPr="00915139">
        <w:rPr>
          <w:b/>
          <w:bCs/>
          <w:color w:val="000000"/>
          <w:sz w:val="20"/>
          <w:szCs w:val="20"/>
        </w:rPr>
        <w:t xml:space="preserve">strácajú platnosť najneskôr 31. decembra 2007. </w:t>
      </w:r>
    </w:p>
    <w:p w14:paraId="4E339C7F" w14:textId="77777777" w:rsidR="00471309" w:rsidRDefault="00C6223C" w:rsidP="00277B65">
      <w:pPr>
        <w:contextualSpacing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***</w:t>
      </w:r>
      <w:r w:rsidRPr="00915139">
        <w:rPr>
          <w:color w:val="000000"/>
          <w:sz w:val="20"/>
          <w:szCs w:val="20"/>
        </w:rPr>
        <w:t>) O</w:t>
      </w:r>
      <w:r>
        <w:rPr>
          <w:color w:val="000000"/>
          <w:sz w:val="20"/>
          <w:szCs w:val="20"/>
        </w:rPr>
        <w:t>SVEDČE</w:t>
      </w:r>
      <w:r w:rsidRPr="00915139">
        <w:rPr>
          <w:color w:val="000000"/>
          <w:sz w:val="20"/>
          <w:szCs w:val="20"/>
        </w:rPr>
        <w:t>NIE vydané podľa § 1</w:t>
      </w:r>
      <w:r>
        <w:rPr>
          <w:color w:val="000000"/>
          <w:sz w:val="20"/>
          <w:szCs w:val="20"/>
        </w:rPr>
        <w:t>6</w:t>
      </w:r>
      <w:r w:rsidR="001C5AC4">
        <w:rPr>
          <w:color w:val="000000"/>
          <w:sz w:val="20"/>
          <w:szCs w:val="20"/>
        </w:rPr>
        <w:t>,</w:t>
      </w:r>
      <w:r w:rsidRPr="00915139">
        <w:rPr>
          <w:color w:val="000000"/>
          <w:sz w:val="20"/>
          <w:szCs w:val="20"/>
        </w:rPr>
        <w:t xml:space="preserve"> zákona č. 124/2006 Z. z. o bezpečnosti a ochrane zdravia pri práci a o zmene a doplnení niektorých zákonov v znení zákona č. 309/2007 Z. z.</w:t>
      </w:r>
    </w:p>
    <w:p w14:paraId="2D079E50" w14:textId="77777777" w:rsidR="008D12B3" w:rsidRPr="008057DF" w:rsidRDefault="008D12B3" w:rsidP="00277B65">
      <w:pPr>
        <w:contextualSpacing/>
        <w:jc w:val="both"/>
        <w:rPr>
          <w:b/>
          <w:i/>
          <w:color w:val="000000"/>
          <w:sz w:val="10"/>
          <w:szCs w:val="20"/>
          <w:u w:val="single"/>
        </w:rPr>
      </w:pPr>
    </w:p>
    <w:p w14:paraId="1851254D" w14:textId="77777777" w:rsidR="008D12B3" w:rsidRPr="00C17AD0" w:rsidRDefault="008D12B3" w:rsidP="00277B65">
      <w:pPr>
        <w:contextualSpacing/>
        <w:jc w:val="both"/>
        <w:rPr>
          <w:b/>
          <w:i/>
          <w:color w:val="FF0000"/>
          <w:sz w:val="20"/>
          <w:szCs w:val="20"/>
          <w:u w:val="single"/>
        </w:rPr>
      </w:pPr>
      <w:r w:rsidRPr="00C17AD0">
        <w:rPr>
          <w:b/>
          <w:i/>
          <w:color w:val="FF0000"/>
          <w:sz w:val="20"/>
          <w:szCs w:val="20"/>
          <w:u w:val="single"/>
        </w:rPr>
        <w:t>Upozornenie:</w:t>
      </w:r>
    </w:p>
    <w:p w14:paraId="7C10C453" w14:textId="77777777" w:rsidR="00207B65" w:rsidRPr="00207B65" w:rsidRDefault="008D12B3" w:rsidP="00207B65">
      <w:pPr>
        <w:contextualSpacing/>
        <w:jc w:val="center"/>
        <w:rPr>
          <w:b/>
          <w:i/>
          <w:color w:val="FF0000"/>
          <w:sz w:val="20"/>
          <w:szCs w:val="20"/>
          <w:u w:val="single"/>
        </w:rPr>
      </w:pPr>
      <w:r w:rsidRPr="00207B65">
        <w:rPr>
          <w:b/>
          <w:i/>
          <w:color w:val="FF0000"/>
          <w:sz w:val="20"/>
          <w:szCs w:val="20"/>
          <w:u w:val="single"/>
        </w:rPr>
        <w:t>Zákon č. 125/2006 Z. z. o inšpekcii práce</w:t>
      </w:r>
    </w:p>
    <w:p w14:paraId="2A489DB0" w14:textId="77777777" w:rsidR="008D12B3" w:rsidRPr="00207B65" w:rsidRDefault="00207B65" w:rsidP="00277B65">
      <w:pPr>
        <w:contextualSpacing/>
        <w:jc w:val="both"/>
        <w:rPr>
          <w:rFonts w:ascii="ms sans serif" w:hAnsi="ms sans serif"/>
          <w:b/>
          <w:color w:val="FF0000"/>
          <w:sz w:val="20"/>
          <w:szCs w:val="20"/>
        </w:rPr>
      </w:pPr>
      <w:r w:rsidRPr="00207B65">
        <w:rPr>
          <w:color w:val="FF0000"/>
          <w:sz w:val="20"/>
          <w:szCs w:val="20"/>
        </w:rPr>
        <w:t xml:space="preserve">Podľa § 19, ods. 2, Inšpektorát práce </w:t>
      </w:r>
      <w:r w:rsidRPr="001B1138">
        <w:rPr>
          <w:b/>
          <w:color w:val="FF0000"/>
          <w:sz w:val="20"/>
          <w:szCs w:val="20"/>
        </w:rPr>
        <w:t>uloží pokutu zamestnávateľovi, alebo fyzickej osobe</w:t>
      </w:r>
      <w:r w:rsidRPr="00207B65">
        <w:rPr>
          <w:color w:val="FF0000"/>
          <w:sz w:val="20"/>
          <w:szCs w:val="20"/>
        </w:rPr>
        <w:t xml:space="preserve"> za vykonávanie činnosti </w:t>
      </w:r>
      <w:r w:rsidRPr="00207B65">
        <w:rPr>
          <w:b/>
          <w:color w:val="FF0000"/>
          <w:sz w:val="20"/>
          <w:szCs w:val="20"/>
        </w:rPr>
        <w:t>bez oprávnenia</w:t>
      </w:r>
      <w:r w:rsidRPr="00207B65">
        <w:rPr>
          <w:rFonts w:ascii="ms sans serif" w:hAnsi="ms sans serif"/>
          <w:b/>
          <w:color w:val="FF0000"/>
          <w:sz w:val="20"/>
          <w:szCs w:val="20"/>
        </w:rPr>
        <w:t>, osvedčenia, preukazu alebo povolenia</w:t>
      </w:r>
      <w:r w:rsidRPr="00207B65">
        <w:rPr>
          <w:rFonts w:ascii="ms sans serif" w:hAnsi="ms sans serif"/>
          <w:color w:val="FF0000"/>
          <w:sz w:val="20"/>
          <w:szCs w:val="20"/>
        </w:rPr>
        <w:t>, ak na vykonávanie činnosti je potrebné oprávnenie, osvedčenie, preukaz alebo povolenie, ktoré vydáva Národný inšpektorát práce, inšpekt</w:t>
      </w:r>
      <w:r w:rsidRPr="00207B65">
        <w:rPr>
          <w:rFonts w:ascii="ms sans serif" w:hAnsi="ms sans serif"/>
          <w:color w:val="FF0000"/>
          <w:sz w:val="20"/>
          <w:szCs w:val="20"/>
        </w:rPr>
        <w:t>o</w:t>
      </w:r>
      <w:r w:rsidRPr="00207B65">
        <w:rPr>
          <w:rFonts w:ascii="ms sans serif" w:hAnsi="ms sans serif"/>
          <w:color w:val="FF0000"/>
          <w:sz w:val="20"/>
          <w:szCs w:val="20"/>
        </w:rPr>
        <w:t xml:space="preserve">rát práce, fyzická osoba alebo právnická osoba podľa osobitného predpisu, </w:t>
      </w:r>
      <w:r w:rsidRPr="001B1138">
        <w:rPr>
          <w:rFonts w:ascii="ms sans serif" w:hAnsi="ms sans serif"/>
          <w:i/>
          <w:color w:val="FF0000"/>
          <w:sz w:val="20"/>
          <w:szCs w:val="20"/>
        </w:rPr>
        <w:t>25a)</w:t>
      </w:r>
      <w:r w:rsidRPr="00207B65">
        <w:rPr>
          <w:rFonts w:ascii="ms sans serif" w:hAnsi="ms sans serif"/>
          <w:color w:val="FF0000"/>
          <w:sz w:val="20"/>
          <w:szCs w:val="20"/>
        </w:rPr>
        <w:t xml:space="preserve"> </w:t>
      </w:r>
      <w:r w:rsidRPr="00207B65">
        <w:rPr>
          <w:rFonts w:ascii="ms sans serif" w:hAnsi="ms sans serif"/>
          <w:b/>
          <w:color w:val="FF0000"/>
          <w:sz w:val="20"/>
          <w:szCs w:val="20"/>
        </w:rPr>
        <w:t>od 300 eur do 33 000 eur.</w:t>
      </w:r>
    </w:p>
    <w:p w14:paraId="3ED63464" w14:textId="77777777" w:rsidR="00207B65" w:rsidRPr="00207B65" w:rsidRDefault="00207B65" w:rsidP="00277B65">
      <w:pPr>
        <w:contextualSpacing/>
        <w:jc w:val="both"/>
        <w:rPr>
          <w:rFonts w:ascii="ms sans serif" w:hAnsi="ms sans serif"/>
          <w:b/>
          <w:color w:val="FF0000"/>
          <w:sz w:val="20"/>
          <w:szCs w:val="20"/>
        </w:rPr>
      </w:pPr>
      <w:r w:rsidRPr="00207B65">
        <w:rPr>
          <w:rFonts w:ascii="ms sans serif" w:hAnsi="ms sans serif"/>
          <w:b/>
          <w:color w:val="FF0000"/>
          <w:sz w:val="20"/>
          <w:szCs w:val="20"/>
        </w:rPr>
        <w:t>_____________________</w:t>
      </w:r>
    </w:p>
    <w:p w14:paraId="3AA4B6CC" w14:textId="77777777" w:rsidR="00207B65" w:rsidRDefault="00207B65" w:rsidP="00277B65">
      <w:pPr>
        <w:contextualSpacing/>
        <w:jc w:val="both"/>
        <w:rPr>
          <w:color w:val="FF0000"/>
          <w:sz w:val="20"/>
          <w:szCs w:val="20"/>
        </w:rPr>
      </w:pPr>
      <w:r w:rsidRPr="001B1138">
        <w:rPr>
          <w:i/>
          <w:color w:val="FF0000"/>
          <w:sz w:val="20"/>
          <w:szCs w:val="20"/>
        </w:rPr>
        <w:t>25a)</w:t>
      </w:r>
      <w:r w:rsidRPr="00207B65">
        <w:rPr>
          <w:color w:val="FF0000"/>
          <w:sz w:val="20"/>
          <w:szCs w:val="20"/>
        </w:rPr>
        <w:t xml:space="preserve"> </w:t>
      </w:r>
      <w:r w:rsidR="001B1138">
        <w:rPr>
          <w:color w:val="FF0000"/>
          <w:sz w:val="20"/>
          <w:szCs w:val="20"/>
        </w:rPr>
        <w:t>Z</w:t>
      </w:r>
      <w:r w:rsidRPr="00207B65">
        <w:rPr>
          <w:color w:val="FF0000"/>
          <w:sz w:val="20"/>
          <w:szCs w:val="20"/>
        </w:rPr>
        <w:t>ákon č. 124/2006 Z. z. o bezpečnosti a ochrane zdravia pri práci</w:t>
      </w:r>
    </w:p>
    <w:p w14:paraId="5C057B1C" w14:textId="77777777" w:rsidR="008057DF" w:rsidRPr="00207B65" w:rsidRDefault="008057DF" w:rsidP="00277B65">
      <w:pPr>
        <w:contextualSpacing/>
        <w:jc w:val="both"/>
        <w:rPr>
          <w:color w:val="FF0000"/>
          <w:sz w:val="20"/>
          <w:szCs w:val="20"/>
        </w:rPr>
      </w:pPr>
    </w:p>
    <w:p w14:paraId="5950DA8E" w14:textId="77777777" w:rsidR="00FD1F59" w:rsidRDefault="00FD1F59" w:rsidP="00277B65">
      <w:pPr>
        <w:contextualSpacing/>
        <w:jc w:val="both"/>
        <w:rPr>
          <w:color w:val="000000"/>
          <w:u w:val="single"/>
        </w:rPr>
      </w:pPr>
    </w:p>
    <w:p w14:paraId="0DDD5D52" w14:textId="77777777" w:rsidR="00FD1F59" w:rsidRDefault="00FD1F59" w:rsidP="00277B65">
      <w:pPr>
        <w:contextualSpacing/>
        <w:jc w:val="both"/>
        <w:rPr>
          <w:color w:val="000000"/>
          <w:u w:val="single"/>
        </w:rPr>
      </w:pPr>
    </w:p>
    <w:p w14:paraId="0051BD34" w14:textId="77777777" w:rsidR="00FD1F59" w:rsidRDefault="00FD1F59" w:rsidP="00277B65">
      <w:pPr>
        <w:contextualSpacing/>
        <w:jc w:val="both"/>
        <w:rPr>
          <w:color w:val="000000"/>
          <w:u w:val="single"/>
        </w:rPr>
      </w:pPr>
    </w:p>
    <w:p w14:paraId="5AD42006" w14:textId="77777777" w:rsidR="00FD1F59" w:rsidRDefault="00FD1F59" w:rsidP="00277B65">
      <w:pPr>
        <w:contextualSpacing/>
        <w:jc w:val="both"/>
        <w:rPr>
          <w:color w:val="000000"/>
          <w:u w:val="single"/>
        </w:rPr>
      </w:pPr>
    </w:p>
    <w:p w14:paraId="16DD5F80" w14:textId="77777777" w:rsidR="00C923BE" w:rsidRDefault="00C923BE" w:rsidP="00277B65">
      <w:pPr>
        <w:contextualSpacing/>
        <w:jc w:val="both"/>
        <w:rPr>
          <w:color w:val="000000"/>
          <w:u w:val="single"/>
        </w:rPr>
      </w:pPr>
      <w:r w:rsidRPr="001C5AC4">
        <w:rPr>
          <w:color w:val="000000"/>
          <w:u w:val="single"/>
        </w:rPr>
        <w:lastRenderedPageBreak/>
        <w:t>Žiadosť zašlite na adresu:</w:t>
      </w:r>
    </w:p>
    <w:p w14:paraId="45A560C8" w14:textId="77777777" w:rsidR="008D12B3" w:rsidRPr="001B1138" w:rsidRDefault="008D12B3" w:rsidP="00277B65">
      <w:pPr>
        <w:contextualSpacing/>
        <w:jc w:val="both"/>
        <w:rPr>
          <w:color w:val="000000"/>
          <w:sz w:val="10"/>
          <w:u w:val="single"/>
        </w:rPr>
      </w:pPr>
    </w:p>
    <w:p w14:paraId="747EA3BB" w14:textId="40D708F6" w:rsidR="006A7BF5" w:rsidRDefault="00C923BE" w:rsidP="008D12B3">
      <w:pPr>
        <w:rPr>
          <w:b/>
          <w:bCs/>
          <w:color w:val="2006BA"/>
          <w:u w:val="single"/>
        </w:rPr>
      </w:pPr>
      <w:r w:rsidRPr="005E7EE4">
        <w:rPr>
          <w:b/>
          <w:bCs/>
          <w:color w:val="2006BA"/>
        </w:rPr>
        <w:t>M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I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N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I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S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T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E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R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S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T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V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O</w:t>
      </w:r>
      <w:r w:rsidR="00520862">
        <w:rPr>
          <w:b/>
          <w:bCs/>
          <w:color w:val="2006BA"/>
        </w:rPr>
        <w:t xml:space="preserve">   </w:t>
      </w:r>
      <w:r w:rsidRPr="005E7EE4">
        <w:rPr>
          <w:b/>
          <w:bCs/>
          <w:color w:val="2006BA"/>
        </w:rPr>
        <w:t>O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B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R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A</w:t>
      </w:r>
      <w:r w:rsidR="0052086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N</w:t>
      </w:r>
      <w:r w:rsidR="00520862"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 xml:space="preserve">Y </w:t>
      </w:r>
      <w:r w:rsidR="00520862">
        <w:rPr>
          <w:b/>
          <w:bCs/>
          <w:color w:val="2006BA"/>
        </w:rPr>
        <w:t xml:space="preserve">  </w:t>
      </w:r>
      <w:r w:rsidRPr="005E7EE4">
        <w:rPr>
          <w:b/>
          <w:bCs/>
          <w:color w:val="2006BA"/>
        </w:rPr>
        <w:t>S</w:t>
      </w:r>
      <w:r w:rsidR="00EB5E42"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R</w:t>
      </w:r>
      <w:r w:rsidR="00EB5E42">
        <w:rPr>
          <w:b/>
          <w:bCs/>
          <w:color w:val="2006BA"/>
        </w:rPr>
        <w:t xml:space="preserve">                                                                 </w:t>
      </w:r>
      <w:r w:rsidR="008D12B3">
        <w:rPr>
          <w:b/>
          <w:bCs/>
          <w:color w:val="2006BA"/>
        </w:rPr>
        <w:t xml:space="preserve">  </w:t>
      </w:r>
      <w:r w:rsidR="00271491">
        <w:rPr>
          <w:b/>
          <w:bCs/>
          <w:color w:val="2006BA"/>
        </w:rPr>
        <w:t>Sekcia kontroly</w:t>
      </w:r>
      <w:r w:rsidR="00EB5E42">
        <w:rPr>
          <w:b/>
          <w:bCs/>
          <w:color w:val="2006BA"/>
        </w:rPr>
        <w:t xml:space="preserve">                                                                                                                   </w:t>
      </w:r>
      <w:r w:rsidR="008D12B3">
        <w:rPr>
          <w:b/>
          <w:bCs/>
          <w:color w:val="2006BA"/>
        </w:rPr>
        <w:t xml:space="preserve">  </w:t>
      </w:r>
      <w:r w:rsidRPr="005E7EE4">
        <w:rPr>
          <w:b/>
          <w:bCs/>
          <w:color w:val="2006BA"/>
        </w:rPr>
        <w:t xml:space="preserve">Odbor </w:t>
      </w:r>
      <w:r w:rsidR="008F08C2">
        <w:rPr>
          <w:b/>
          <w:bCs/>
          <w:color w:val="2006BA"/>
        </w:rPr>
        <w:t xml:space="preserve">kontroly, energetickej inšpekcie, požiarneho dozoru </w:t>
      </w:r>
      <w:r w:rsidRPr="005E7EE4">
        <w:rPr>
          <w:b/>
          <w:bCs/>
          <w:color w:val="2006BA"/>
        </w:rPr>
        <w:t xml:space="preserve"> a</w:t>
      </w:r>
      <w:r w:rsidR="00271491">
        <w:rPr>
          <w:b/>
          <w:bCs/>
          <w:color w:val="2006BA"/>
        </w:rPr>
        <w:t> inšpek</w:t>
      </w:r>
      <w:r w:rsidR="008F08C2">
        <w:rPr>
          <w:b/>
          <w:bCs/>
          <w:color w:val="2006BA"/>
        </w:rPr>
        <w:t>cie</w:t>
      </w:r>
      <w:r w:rsidR="00271491">
        <w:rPr>
          <w:b/>
          <w:bCs/>
          <w:color w:val="2006BA"/>
        </w:rPr>
        <w:t xml:space="preserve"> práce</w:t>
      </w:r>
      <w:r w:rsidR="00EB5E42">
        <w:rPr>
          <w:b/>
          <w:bCs/>
          <w:color w:val="2006BA"/>
        </w:rPr>
        <w:t xml:space="preserve">                                                                </w:t>
      </w:r>
      <w:r w:rsidR="000150E7">
        <w:rPr>
          <w:b/>
          <w:bCs/>
          <w:color w:val="2006BA"/>
        </w:rPr>
        <w:t xml:space="preserve"> </w:t>
      </w:r>
      <w:r w:rsidR="00EB5E42">
        <w:rPr>
          <w:b/>
          <w:bCs/>
          <w:color w:val="2006BA"/>
        </w:rPr>
        <w:t xml:space="preserve"> </w:t>
      </w:r>
      <w:r w:rsidR="00FD1F59" w:rsidRPr="00FD1F59">
        <w:rPr>
          <w:b/>
          <w:bCs/>
          <w:color w:val="2006BA"/>
        </w:rPr>
        <w:t>Námestie generála Viesta 2</w:t>
      </w:r>
      <w:r w:rsidR="00EB5E42">
        <w:rPr>
          <w:b/>
          <w:bCs/>
          <w:color w:val="2006BA"/>
        </w:rPr>
        <w:t xml:space="preserve">                                                                                                               </w:t>
      </w:r>
      <w:r w:rsidR="000150E7">
        <w:rPr>
          <w:b/>
          <w:bCs/>
          <w:color w:val="2006BA"/>
        </w:rPr>
        <w:t xml:space="preserve">          </w:t>
      </w:r>
      <w:r w:rsidR="00EB5E42">
        <w:rPr>
          <w:b/>
          <w:bCs/>
          <w:color w:val="2006BA"/>
        </w:rPr>
        <w:t xml:space="preserve"> </w:t>
      </w:r>
      <w:r w:rsidR="00A06B88">
        <w:rPr>
          <w:b/>
          <w:bCs/>
          <w:color w:val="2006BA"/>
          <w:u w:val="single"/>
        </w:rPr>
        <w:t>832 47  BRATISLAVA</w:t>
      </w:r>
      <w:r w:rsidR="00520862">
        <w:rPr>
          <w:b/>
          <w:bCs/>
          <w:color w:val="2006BA"/>
          <w:u w:val="single"/>
        </w:rPr>
        <w:t xml:space="preserve">                                      </w:t>
      </w:r>
      <w:r w:rsidR="00EB5E42">
        <w:rPr>
          <w:b/>
          <w:bCs/>
          <w:color w:val="2006BA"/>
          <w:u w:val="single"/>
        </w:rPr>
        <w:t>_</w:t>
      </w:r>
      <w:r w:rsidR="00520862">
        <w:rPr>
          <w:b/>
          <w:bCs/>
          <w:color w:val="2006BA"/>
          <w:u w:val="single"/>
        </w:rPr>
        <w:t xml:space="preserve"> </w:t>
      </w:r>
    </w:p>
    <w:p w14:paraId="395C3D49" w14:textId="77777777" w:rsidR="00FD1F59" w:rsidRPr="00FD1F59" w:rsidRDefault="00FD1F59" w:rsidP="00FD1F59">
      <w:pPr>
        <w:jc w:val="both"/>
        <w:rPr>
          <w:rFonts w:ascii="Baskerville Old Face" w:hAnsi="Baskerville Old Face"/>
          <w:b/>
          <w:color w:val="FF0000"/>
          <w:sz w:val="32"/>
          <w:u w:val="single"/>
        </w:rPr>
      </w:pPr>
    </w:p>
    <w:p w14:paraId="22A7F934" w14:textId="77777777" w:rsidR="00FD1F59" w:rsidRPr="00FD1F59" w:rsidRDefault="00FD1F59" w:rsidP="00FD1F59">
      <w:pPr>
        <w:jc w:val="both"/>
        <w:rPr>
          <w:rFonts w:ascii="Baskerville Old Face" w:hAnsi="Baskerville Old Face"/>
          <w:b/>
          <w:color w:val="FF0000"/>
          <w:sz w:val="32"/>
          <w:u w:val="single"/>
        </w:rPr>
      </w:pPr>
    </w:p>
    <w:p w14:paraId="21101802" w14:textId="77777777" w:rsidR="00C17AD0" w:rsidRPr="001B1138" w:rsidRDefault="00C17AD0" w:rsidP="001B1138">
      <w:pPr>
        <w:numPr>
          <w:ilvl w:val="0"/>
          <w:numId w:val="4"/>
        </w:numPr>
        <w:jc w:val="both"/>
        <w:rPr>
          <w:rFonts w:ascii="Baskerville Old Face" w:hAnsi="Baskerville Old Face"/>
          <w:b/>
          <w:color w:val="FF0000"/>
          <w:sz w:val="32"/>
          <w:u w:val="single"/>
        </w:rPr>
      </w:pPr>
      <w:r w:rsidRPr="001B1138">
        <w:rPr>
          <w:b/>
          <w:color w:val="FF0000"/>
          <w:sz w:val="32"/>
          <w:u w:val="single"/>
        </w:rPr>
        <w:t>Ž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I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> 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V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> 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N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O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> 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S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> 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T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N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>Í</w:t>
      </w:r>
      <w:r w:rsidR="001B1138"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 </w:t>
      </w:r>
      <w:r w:rsidRPr="001B1138">
        <w:rPr>
          <w:rFonts w:ascii="Baskerville Old Face" w:hAnsi="Baskerville Old Face"/>
          <w:b/>
          <w:color w:val="FF0000"/>
          <w:sz w:val="32"/>
          <w:u w:val="single"/>
        </w:rPr>
        <w:t xml:space="preserve">K </w:t>
      </w:r>
    </w:p>
    <w:p w14:paraId="0175CF96" w14:textId="77777777" w:rsidR="00C17AD0" w:rsidRPr="00FD7F48" w:rsidRDefault="00C17AD0" w:rsidP="00C17AD0">
      <w:pPr>
        <w:jc w:val="both"/>
        <w:rPr>
          <w:b/>
          <w:color w:val="FF0000"/>
          <w:u w:val="single"/>
        </w:rPr>
      </w:pPr>
      <w:r w:rsidRPr="00FD7F48">
        <w:rPr>
          <w:b/>
          <w:u w:val="single"/>
        </w:rPr>
        <w:t>pr</w:t>
      </w:r>
      <w:r w:rsidRPr="00520862">
        <w:rPr>
          <w:b/>
          <w:color w:val="000000"/>
          <w:u w:val="single"/>
        </w:rPr>
        <w:t>e vydanie OPRÁVNENIE NA ČINNOSŤ/EZ</w:t>
      </w:r>
      <w:r>
        <w:rPr>
          <w:b/>
          <w:color w:val="000000"/>
          <w:u w:val="single"/>
        </w:rPr>
        <w:t>,</w:t>
      </w:r>
      <w:r w:rsidRPr="00363135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predkladá tieto dokl</w:t>
      </w:r>
      <w:r>
        <w:rPr>
          <w:b/>
          <w:color w:val="000000"/>
          <w:u w:val="single"/>
        </w:rPr>
        <w:t>a</w:t>
      </w:r>
      <w:r>
        <w:rPr>
          <w:b/>
          <w:color w:val="000000"/>
          <w:u w:val="single"/>
        </w:rPr>
        <w:t>dy</w:t>
      </w:r>
      <w:r w:rsidRPr="00520862">
        <w:rPr>
          <w:b/>
          <w:color w:val="000000"/>
          <w:u w:val="single"/>
        </w:rPr>
        <w:t>:</w:t>
      </w:r>
    </w:p>
    <w:p w14:paraId="1FA94C37" w14:textId="77777777" w:rsidR="00C17AD0" w:rsidRDefault="00C17AD0" w:rsidP="00C17AD0">
      <w:pPr>
        <w:numPr>
          <w:ilvl w:val="0"/>
          <w:numId w:val="3"/>
        </w:numPr>
        <w:contextualSpacing/>
        <w:jc w:val="both"/>
        <w:rPr>
          <w:i/>
          <w:color w:val="000000"/>
        </w:rPr>
      </w:pPr>
      <w:r>
        <w:rPr>
          <w:color w:val="000000"/>
        </w:rPr>
        <w:t xml:space="preserve">vyplnená </w:t>
      </w:r>
      <w:r w:rsidRPr="00471309">
        <w:rPr>
          <w:b/>
          <w:color w:val="000000"/>
        </w:rPr>
        <w:t xml:space="preserve">Žiadosť o vydanie oprávnenia na činnosť </w:t>
      </w:r>
      <w:r w:rsidRPr="00915139">
        <w:rPr>
          <w:color w:val="000000"/>
        </w:rPr>
        <w:t>*)</w:t>
      </w:r>
      <w:r>
        <w:rPr>
          <w:b/>
          <w:color w:val="000000"/>
        </w:rPr>
        <w:t xml:space="preserve"> </w:t>
      </w:r>
      <w:r>
        <w:rPr>
          <w:color w:val="000000"/>
        </w:rPr>
        <w:t>v rezorte Ministerstva obrany SR a Ozbrojených síl SR</w:t>
      </w:r>
      <w:r w:rsidR="00301B61">
        <w:rPr>
          <w:color w:val="000000"/>
        </w:rPr>
        <w:t xml:space="preserve"> </w:t>
      </w:r>
      <w:r w:rsidR="00301B61" w:rsidRPr="00301B61">
        <w:rPr>
          <w:b/>
          <w:color w:val="000000"/>
        </w:rPr>
        <w:t>+ pečiatka a podpis majiteľa!</w:t>
      </w:r>
      <w:r>
        <w:rPr>
          <w:color w:val="000000"/>
        </w:rPr>
        <w:t xml:space="preserve"> </w:t>
      </w:r>
      <w:r w:rsidRPr="00553C85">
        <w:rPr>
          <w:i/>
          <w:color w:val="000000"/>
        </w:rPr>
        <w:t>K žiadosti je potrebné ďalej pri</w:t>
      </w:r>
      <w:r>
        <w:rPr>
          <w:i/>
          <w:color w:val="000000"/>
        </w:rPr>
        <w:t>ložiť:</w:t>
      </w:r>
    </w:p>
    <w:p w14:paraId="3CDD9F97" w14:textId="77777777" w:rsidR="00C17AD0" w:rsidRDefault="00C17AD0" w:rsidP="00C17AD0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EB5E42">
        <w:rPr>
          <w:color w:val="000000"/>
        </w:rPr>
        <w:t>kópi</w:t>
      </w:r>
      <w:r>
        <w:rPr>
          <w:color w:val="000000"/>
        </w:rPr>
        <w:t>u</w:t>
      </w:r>
      <w:r w:rsidRPr="00EB5E42">
        <w:rPr>
          <w:color w:val="000000"/>
        </w:rPr>
        <w:t xml:space="preserve"> platn</w:t>
      </w:r>
      <w:r>
        <w:rPr>
          <w:color w:val="000000"/>
        </w:rPr>
        <w:t>ého</w:t>
      </w:r>
      <w:r w:rsidRPr="00EB5E42">
        <w:rPr>
          <w:color w:val="000000"/>
        </w:rPr>
        <w:t xml:space="preserve"> </w:t>
      </w:r>
      <w:r w:rsidRPr="00EB5E42">
        <w:rPr>
          <w:b/>
          <w:color w:val="000000"/>
        </w:rPr>
        <w:t>osvedčen</w:t>
      </w:r>
      <w:r>
        <w:rPr>
          <w:b/>
          <w:color w:val="000000"/>
        </w:rPr>
        <w:t>ia</w:t>
      </w:r>
      <w:r w:rsidRPr="00EB5E42">
        <w:rPr>
          <w:b/>
          <w:color w:val="000000"/>
        </w:rPr>
        <w:t xml:space="preserve"> o odbornej spôsobilosti v elektrotechnike</w:t>
      </w:r>
      <w:r w:rsidRPr="00EB5E42">
        <w:rPr>
          <w:color w:val="000000"/>
        </w:rPr>
        <w:t xml:space="preserve"> podľa §22, §23 a</w:t>
      </w:r>
      <w:r>
        <w:rPr>
          <w:color w:val="000000"/>
        </w:rPr>
        <w:t>lebo</w:t>
      </w:r>
      <w:r w:rsidRPr="00EB5E42">
        <w:rPr>
          <w:color w:val="000000"/>
        </w:rPr>
        <w:t> </w:t>
      </w:r>
      <w:r w:rsidRPr="00EB5E42">
        <w:rPr>
          <w:b/>
          <w:color w:val="000000"/>
        </w:rPr>
        <w:t>osvedčenie revízneho technika EZ</w:t>
      </w:r>
      <w:r w:rsidRPr="00EB5E42">
        <w:rPr>
          <w:color w:val="000000"/>
        </w:rPr>
        <w:t xml:space="preserve"> **) podľa §24, (vyhl. MPSVaR č. 508/2009 Z .z.; č. 398/2013 Z. z. ); spolu s potvrdenou platnou AOP (aktualizáciou) pre §2</w:t>
      </w:r>
      <w:r>
        <w:rPr>
          <w:color w:val="000000"/>
        </w:rPr>
        <w:t>2</w:t>
      </w:r>
      <w:r w:rsidRPr="00EB5E42">
        <w:rPr>
          <w:color w:val="000000"/>
        </w:rPr>
        <w:t xml:space="preserve"> až §24 ak bolo osvedčenie</w:t>
      </w:r>
      <w:r w:rsidR="00A54AD6">
        <w:rPr>
          <w:color w:val="000000"/>
        </w:rPr>
        <w:t xml:space="preserve"> </w:t>
      </w:r>
      <w:r w:rsidR="00A54AD6">
        <w:rPr>
          <w:color w:val="000000"/>
          <w:sz w:val="20"/>
          <w:szCs w:val="20"/>
        </w:rPr>
        <w:t>***</w:t>
      </w:r>
      <w:r w:rsidR="00A54AD6" w:rsidRPr="00915139">
        <w:rPr>
          <w:color w:val="000000"/>
          <w:sz w:val="20"/>
          <w:szCs w:val="20"/>
        </w:rPr>
        <w:t>)</w:t>
      </w:r>
      <w:r w:rsidRPr="00EB5E42">
        <w:rPr>
          <w:color w:val="000000"/>
        </w:rPr>
        <w:t xml:space="preserve"> vydané do 30. júna 2006.</w:t>
      </w:r>
      <w:r w:rsidR="00A54AD6" w:rsidRPr="00A54AD6">
        <w:rPr>
          <w:color w:val="000000"/>
          <w:sz w:val="20"/>
          <w:szCs w:val="20"/>
        </w:rPr>
        <w:t xml:space="preserve"> </w:t>
      </w:r>
    </w:p>
    <w:p w14:paraId="1D403F62" w14:textId="77777777" w:rsidR="00C17AD0" w:rsidRPr="00EB5E42" w:rsidRDefault="00C17AD0" w:rsidP="00C17AD0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EB5E42">
        <w:rPr>
          <w:color w:val="000000"/>
        </w:rPr>
        <w:t xml:space="preserve">kópiu </w:t>
      </w:r>
      <w:r>
        <w:rPr>
          <w:b/>
          <w:color w:val="000000"/>
        </w:rPr>
        <w:t>výpisu</w:t>
      </w:r>
      <w:r w:rsidRPr="00EB5E42">
        <w:rPr>
          <w:b/>
          <w:color w:val="000000"/>
        </w:rPr>
        <w:t xml:space="preserve"> zo Živnostenského r</w:t>
      </w:r>
      <w:r w:rsidRPr="00EB5E42">
        <w:rPr>
          <w:b/>
          <w:color w:val="000000"/>
        </w:rPr>
        <w:t>e</w:t>
      </w:r>
      <w:r w:rsidRPr="00EB5E42">
        <w:rPr>
          <w:b/>
          <w:color w:val="000000"/>
        </w:rPr>
        <w:t>gistra SR</w:t>
      </w:r>
    </w:p>
    <w:p w14:paraId="44CC5463" w14:textId="77777777" w:rsidR="00C17AD0" w:rsidRPr="00EB5E42" w:rsidRDefault="00C17AD0" w:rsidP="00C17AD0">
      <w:pPr>
        <w:ind w:left="720"/>
        <w:contextualSpacing/>
        <w:jc w:val="both"/>
        <w:rPr>
          <w:color w:val="000000"/>
        </w:rPr>
      </w:pPr>
    </w:p>
    <w:p w14:paraId="6DCE463C" w14:textId="77777777" w:rsidR="00C17AD0" w:rsidRDefault="00C17AD0" w:rsidP="00C17AD0">
      <w:pPr>
        <w:contextualSpacing/>
        <w:jc w:val="both"/>
        <w:rPr>
          <w:b/>
          <w:color w:val="0000FF"/>
        </w:rPr>
      </w:pPr>
      <w:r w:rsidRPr="007D4C7B">
        <w:rPr>
          <w:b/>
          <w:color w:val="0000FF"/>
        </w:rPr>
        <w:t>Oprávnenia na činnosť v rezorte Ministerstva obrany SR bude vystavené, po vyhodn</w:t>
      </w:r>
      <w:r w:rsidRPr="007D4C7B">
        <w:rPr>
          <w:b/>
          <w:color w:val="0000FF"/>
        </w:rPr>
        <w:t>o</w:t>
      </w:r>
      <w:r w:rsidRPr="007D4C7B">
        <w:rPr>
          <w:b/>
          <w:color w:val="0000FF"/>
        </w:rPr>
        <w:t>tení žiadosti a doložených materiálov, po splnení podmienok pre jeho vydanie.</w:t>
      </w:r>
      <w:r w:rsidRPr="00277B65">
        <w:rPr>
          <w:b/>
          <w:color w:val="0000FF"/>
        </w:rPr>
        <w:t xml:space="preserve"> </w:t>
      </w:r>
      <w:r w:rsidRPr="007D4C7B">
        <w:rPr>
          <w:b/>
          <w:color w:val="0000FF"/>
        </w:rPr>
        <w:t>Oprá</w:t>
      </w:r>
      <w:r w:rsidRPr="007D4C7B">
        <w:rPr>
          <w:b/>
          <w:color w:val="0000FF"/>
        </w:rPr>
        <w:t>v</w:t>
      </w:r>
      <w:r w:rsidRPr="007D4C7B">
        <w:rPr>
          <w:b/>
          <w:color w:val="0000FF"/>
        </w:rPr>
        <w:t>nenia na činnosť</w:t>
      </w:r>
      <w:r>
        <w:rPr>
          <w:b/>
          <w:color w:val="0000FF"/>
        </w:rPr>
        <w:t xml:space="preserve"> </w:t>
      </w:r>
      <w:r w:rsidRPr="007D4C7B">
        <w:rPr>
          <w:b/>
          <w:color w:val="0000FF"/>
        </w:rPr>
        <w:t>v rezorte M</w:t>
      </w:r>
      <w:r>
        <w:rPr>
          <w:b/>
          <w:color w:val="0000FF"/>
        </w:rPr>
        <w:t>O</w:t>
      </w:r>
      <w:r w:rsidRPr="007D4C7B">
        <w:rPr>
          <w:b/>
          <w:color w:val="0000FF"/>
        </w:rPr>
        <w:t xml:space="preserve"> SR</w:t>
      </w:r>
      <w:r>
        <w:rPr>
          <w:b/>
          <w:color w:val="0000FF"/>
        </w:rPr>
        <w:t xml:space="preserve"> sa vydáva na obdobie 5 rokov.</w:t>
      </w:r>
    </w:p>
    <w:p w14:paraId="1D6957B2" w14:textId="77777777" w:rsidR="00C17AD0" w:rsidRPr="007D4C7B" w:rsidRDefault="00C17AD0" w:rsidP="00C17AD0">
      <w:pPr>
        <w:contextualSpacing/>
        <w:jc w:val="both"/>
        <w:rPr>
          <w:b/>
          <w:color w:val="0000FF"/>
        </w:rPr>
      </w:pPr>
    </w:p>
    <w:p w14:paraId="6D5610B7" w14:textId="77777777" w:rsidR="00C17AD0" w:rsidRDefault="00C17AD0" w:rsidP="00C17AD0">
      <w:pPr>
        <w:contextualSpacing/>
        <w:jc w:val="both"/>
        <w:rPr>
          <w:b/>
          <w:i/>
          <w:color w:val="000000"/>
          <w:sz w:val="20"/>
          <w:szCs w:val="20"/>
          <w:u w:val="single"/>
        </w:rPr>
      </w:pPr>
      <w:r w:rsidRPr="001C5AC4">
        <w:rPr>
          <w:b/>
          <w:i/>
          <w:color w:val="000000"/>
          <w:sz w:val="20"/>
          <w:szCs w:val="20"/>
          <w:u w:val="single"/>
        </w:rPr>
        <w:t>Poznámka:</w:t>
      </w:r>
    </w:p>
    <w:p w14:paraId="19CC4082" w14:textId="77777777" w:rsidR="00C17AD0" w:rsidRPr="002205B3" w:rsidRDefault="00C17AD0" w:rsidP="002205B3">
      <w:pPr>
        <w:contextualSpacing/>
        <w:jc w:val="both"/>
        <w:rPr>
          <w:b/>
          <w:color w:val="000000"/>
          <w:sz w:val="20"/>
          <w:szCs w:val="20"/>
        </w:rPr>
      </w:pPr>
      <w:r w:rsidRPr="002205B3">
        <w:rPr>
          <w:b/>
          <w:color w:val="000000"/>
          <w:sz w:val="20"/>
          <w:szCs w:val="20"/>
        </w:rPr>
        <w:t>Fyzická osoba, ktorá</w:t>
      </w:r>
      <w:r w:rsidR="002205B3" w:rsidRPr="002205B3">
        <w:rPr>
          <w:b/>
          <w:color w:val="000000"/>
          <w:sz w:val="20"/>
          <w:szCs w:val="20"/>
        </w:rPr>
        <w:t xml:space="preserve"> je podnikateľom a nie je zamestnávateľom, môže podľa §15, ods. 1) zákona č. 124/2006 Z. z. o BOZP, vykonávať činnosť bez oprávnenia, ak je odborne spôsobilá na jeho vykonávanie; odborná spôsobilosť sa preukazuje dokladom podľa §16.</w:t>
      </w:r>
    </w:p>
    <w:p w14:paraId="4BD370CD" w14:textId="77777777" w:rsidR="00C17AD0" w:rsidRDefault="00C17AD0" w:rsidP="00C17AD0">
      <w:pPr>
        <w:contextualSpacing/>
        <w:jc w:val="both"/>
        <w:rPr>
          <w:color w:val="000000"/>
          <w:sz w:val="20"/>
          <w:szCs w:val="20"/>
        </w:rPr>
      </w:pPr>
      <w:r w:rsidRPr="00915139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)</w:t>
      </w:r>
      <w:r w:rsidRPr="00C6223C">
        <w:rPr>
          <w:b/>
          <w:color w:val="000000"/>
        </w:rPr>
        <w:t xml:space="preserve"> </w:t>
      </w:r>
      <w:r w:rsidRPr="00C6223C">
        <w:rPr>
          <w:color w:val="000000"/>
          <w:sz w:val="20"/>
          <w:szCs w:val="20"/>
        </w:rPr>
        <w:t>Žiadosť o vydanie oprávnenia na činnosť</w:t>
      </w:r>
      <w:r>
        <w:rPr>
          <w:color w:val="000000"/>
        </w:rPr>
        <w:t xml:space="preserve"> (</w:t>
      </w:r>
      <w:r w:rsidRPr="007B661A">
        <w:rPr>
          <w:rFonts w:ascii="Bauhaus 93" w:hAnsi="Bauhaus 93"/>
          <w:color w:val="000000"/>
        </w:rPr>
        <w:t>Form A + Form B</w:t>
      </w:r>
      <w:r>
        <w:rPr>
          <w:color w:val="000000"/>
        </w:rPr>
        <w:t xml:space="preserve">) </w:t>
      </w:r>
      <w:r w:rsidRPr="00C6223C">
        <w:rPr>
          <w:color w:val="000000"/>
          <w:sz w:val="20"/>
          <w:szCs w:val="20"/>
        </w:rPr>
        <w:t xml:space="preserve">vyplňte podľa legendy. Žiadosť podpíše a opatrí pečiatkou </w:t>
      </w:r>
      <w:r>
        <w:rPr>
          <w:color w:val="000000"/>
          <w:sz w:val="20"/>
          <w:szCs w:val="20"/>
        </w:rPr>
        <w:t>žiadateľ - živnostník.</w:t>
      </w:r>
    </w:p>
    <w:p w14:paraId="099B3D72" w14:textId="77777777" w:rsidR="00C17AD0" w:rsidRDefault="00C17AD0" w:rsidP="00C17AD0">
      <w:pPr>
        <w:contextualSpacing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**</w:t>
      </w:r>
      <w:r w:rsidRPr="00915139">
        <w:rPr>
          <w:color w:val="000000"/>
          <w:sz w:val="20"/>
          <w:szCs w:val="20"/>
        </w:rPr>
        <w:t>) O</w:t>
      </w:r>
      <w:r>
        <w:rPr>
          <w:color w:val="000000"/>
          <w:sz w:val="20"/>
          <w:szCs w:val="20"/>
        </w:rPr>
        <w:t>SVEDČE</w:t>
      </w:r>
      <w:r w:rsidRPr="00915139">
        <w:rPr>
          <w:color w:val="000000"/>
          <w:sz w:val="20"/>
          <w:szCs w:val="20"/>
        </w:rPr>
        <w:t>NIE vydané podľa § 1</w:t>
      </w:r>
      <w:r>
        <w:rPr>
          <w:color w:val="000000"/>
          <w:sz w:val="20"/>
          <w:szCs w:val="20"/>
        </w:rPr>
        <w:t>6,</w:t>
      </w:r>
      <w:r w:rsidRPr="00915139">
        <w:rPr>
          <w:color w:val="000000"/>
          <w:sz w:val="20"/>
          <w:szCs w:val="20"/>
        </w:rPr>
        <w:t xml:space="preserve"> zákona č. 124/2006 Z. z. o bezpečnosti a ochrane zdravia pri práci a o zmene a doplnení niektorých zákonov v znení zákona č. 309/2007 Z. z.</w:t>
      </w:r>
    </w:p>
    <w:p w14:paraId="2390F125" w14:textId="77777777" w:rsidR="002205B3" w:rsidRDefault="002205B3" w:rsidP="002205B3">
      <w:pPr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A54AD6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</w:t>
      </w:r>
      <w:r w:rsidRPr="00915139">
        <w:rPr>
          <w:color w:val="000000"/>
          <w:sz w:val="20"/>
          <w:szCs w:val="20"/>
        </w:rPr>
        <w:t>) O</w:t>
      </w:r>
      <w:r w:rsidR="00A54AD6">
        <w:rPr>
          <w:color w:val="000000"/>
          <w:sz w:val="20"/>
          <w:szCs w:val="20"/>
        </w:rPr>
        <w:t>SVEDČ</w:t>
      </w:r>
      <w:r w:rsidRPr="00915139">
        <w:rPr>
          <w:color w:val="000000"/>
          <w:sz w:val="20"/>
          <w:szCs w:val="20"/>
        </w:rPr>
        <w:t>ENIE</w:t>
      </w:r>
      <w:r w:rsidR="00A54AD6">
        <w:rPr>
          <w:color w:val="000000"/>
          <w:sz w:val="20"/>
          <w:szCs w:val="20"/>
        </w:rPr>
        <w:t xml:space="preserve">, ktoré má fyzická osoba </w:t>
      </w:r>
      <w:r w:rsidRPr="00915139">
        <w:rPr>
          <w:color w:val="000000"/>
          <w:sz w:val="20"/>
          <w:szCs w:val="20"/>
        </w:rPr>
        <w:t>vydané Technickou inšpekciou</w:t>
      </w:r>
      <w:r>
        <w:rPr>
          <w:color w:val="000000"/>
          <w:sz w:val="20"/>
          <w:szCs w:val="20"/>
        </w:rPr>
        <w:t xml:space="preserve"> SR</w:t>
      </w:r>
      <w:r w:rsidRPr="00915139">
        <w:rPr>
          <w:color w:val="000000"/>
          <w:sz w:val="20"/>
          <w:szCs w:val="20"/>
        </w:rPr>
        <w:t xml:space="preserve">, a.s. </w:t>
      </w:r>
      <w:r>
        <w:rPr>
          <w:color w:val="000000"/>
          <w:sz w:val="20"/>
          <w:szCs w:val="20"/>
        </w:rPr>
        <w:t xml:space="preserve">(alebo inou OPO) </w:t>
      </w:r>
      <w:r w:rsidR="00A54AD6">
        <w:rPr>
          <w:color w:val="000000"/>
          <w:sz w:val="20"/>
          <w:szCs w:val="20"/>
        </w:rPr>
        <w:t xml:space="preserve">podľa   </w:t>
      </w:r>
      <w:r w:rsidRPr="00915139">
        <w:rPr>
          <w:color w:val="000000"/>
          <w:sz w:val="20"/>
          <w:szCs w:val="20"/>
        </w:rPr>
        <w:t>§ 1</w:t>
      </w:r>
      <w:r w:rsidR="00A54AD6">
        <w:rPr>
          <w:color w:val="000000"/>
          <w:sz w:val="20"/>
          <w:szCs w:val="20"/>
        </w:rPr>
        <w:t>6</w:t>
      </w:r>
      <w:r w:rsidRPr="00915139">
        <w:rPr>
          <w:color w:val="000000"/>
          <w:sz w:val="20"/>
          <w:szCs w:val="20"/>
        </w:rPr>
        <w:t xml:space="preserve"> ods. 1, písm. a) zákona č. 124/2006 Z. z. o bezpečnosti a ochrane zdravia pri práci a o zmene a doplnení niektorých zákonov v znení zákona č. 309/2007 Z. z.</w:t>
      </w:r>
      <w:r w:rsidR="00A54AD6">
        <w:rPr>
          <w:color w:val="000000"/>
          <w:sz w:val="20"/>
          <w:szCs w:val="20"/>
        </w:rPr>
        <w:t xml:space="preserve">, </w:t>
      </w:r>
      <w:r w:rsidRPr="00915139">
        <w:rPr>
          <w:color w:val="000000"/>
          <w:sz w:val="20"/>
          <w:szCs w:val="20"/>
        </w:rPr>
        <w:t xml:space="preserve"> </w:t>
      </w:r>
      <w:r w:rsidR="00A54AD6">
        <w:rPr>
          <w:color w:val="000000"/>
          <w:sz w:val="20"/>
          <w:szCs w:val="20"/>
        </w:rPr>
        <w:t xml:space="preserve">je povinná  </w:t>
      </w:r>
      <w:r w:rsidR="007F2634">
        <w:rPr>
          <w:color w:val="000000"/>
          <w:sz w:val="20"/>
          <w:szCs w:val="20"/>
        </w:rPr>
        <w:t xml:space="preserve">podľa §16 ods. 6, </w:t>
      </w:r>
      <w:r w:rsidR="00A54AD6">
        <w:rPr>
          <w:color w:val="000000"/>
          <w:sz w:val="20"/>
          <w:szCs w:val="20"/>
        </w:rPr>
        <w:t xml:space="preserve">podrobiť sa </w:t>
      </w:r>
      <w:r w:rsidR="007F2634">
        <w:rPr>
          <w:color w:val="000000"/>
          <w:sz w:val="20"/>
          <w:szCs w:val="20"/>
        </w:rPr>
        <w:t>lekárskej pr</w:t>
      </w:r>
      <w:r w:rsidR="007F2634">
        <w:rPr>
          <w:color w:val="000000"/>
          <w:sz w:val="20"/>
          <w:szCs w:val="20"/>
        </w:rPr>
        <w:t>e</w:t>
      </w:r>
      <w:r w:rsidR="007F2634">
        <w:rPr>
          <w:color w:val="000000"/>
          <w:sz w:val="20"/>
          <w:szCs w:val="20"/>
        </w:rPr>
        <w:t>hliadke vo vzťahu k práci, ktorou sa posudzuje jej zdravotná spôsobilosť na prácu potrebnú na vykonávanie činnosti</w:t>
      </w:r>
      <w:r w:rsidR="00A54AD6">
        <w:rPr>
          <w:color w:val="000000"/>
          <w:sz w:val="20"/>
          <w:szCs w:val="20"/>
        </w:rPr>
        <w:t>,</w:t>
      </w:r>
      <w:r w:rsidR="007F2634">
        <w:rPr>
          <w:color w:val="000000"/>
          <w:sz w:val="20"/>
          <w:szCs w:val="20"/>
        </w:rPr>
        <w:t xml:space="preserve"> ďalej </w:t>
      </w:r>
      <w:r w:rsidR="00A54AD6">
        <w:rPr>
          <w:color w:val="000000"/>
          <w:sz w:val="20"/>
          <w:szCs w:val="20"/>
        </w:rPr>
        <w:t xml:space="preserve"> </w:t>
      </w:r>
      <w:r w:rsidR="007F2634">
        <w:rPr>
          <w:color w:val="000000"/>
          <w:sz w:val="20"/>
          <w:szCs w:val="20"/>
        </w:rPr>
        <w:t xml:space="preserve">je povinná podľa §16, ods. 8 </w:t>
      </w:r>
      <w:r w:rsidR="00A54AD6">
        <w:rPr>
          <w:color w:val="000000"/>
          <w:sz w:val="20"/>
          <w:szCs w:val="20"/>
        </w:rPr>
        <w:t>absolvovať AOP</w:t>
      </w:r>
      <w:r w:rsidR="007F2634">
        <w:rPr>
          <w:color w:val="000000"/>
          <w:sz w:val="20"/>
          <w:szCs w:val="20"/>
        </w:rPr>
        <w:t>, inak podľa §16 ods. 11 osvedčenie stráca pla</w:t>
      </w:r>
      <w:r w:rsidR="007F2634">
        <w:rPr>
          <w:color w:val="000000"/>
          <w:sz w:val="20"/>
          <w:szCs w:val="20"/>
        </w:rPr>
        <w:t>t</w:t>
      </w:r>
      <w:r w:rsidR="007F2634">
        <w:rPr>
          <w:color w:val="000000"/>
          <w:sz w:val="20"/>
          <w:szCs w:val="20"/>
        </w:rPr>
        <w:t>nosť.</w:t>
      </w:r>
    </w:p>
    <w:p w14:paraId="0A7FCACC" w14:textId="77777777" w:rsidR="00C17AD0" w:rsidRDefault="00C17AD0" w:rsidP="00C17AD0">
      <w:pPr>
        <w:contextualSpacing/>
        <w:jc w:val="both"/>
        <w:rPr>
          <w:b/>
          <w:i/>
          <w:color w:val="000000"/>
          <w:sz w:val="20"/>
          <w:szCs w:val="20"/>
          <w:u w:val="single"/>
        </w:rPr>
      </w:pPr>
    </w:p>
    <w:p w14:paraId="6393A9FB" w14:textId="77777777" w:rsidR="00C17AD0" w:rsidRPr="00C17AD0" w:rsidRDefault="00C17AD0" w:rsidP="00C17AD0">
      <w:pPr>
        <w:contextualSpacing/>
        <w:jc w:val="both"/>
        <w:rPr>
          <w:b/>
          <w:i/>
          <w:color w:val="FF0000"/>
          <w:sz w:val="20"/>
          <w:szCs w:val="20"/>
          <w:u w:val="single"/>
        </w:rPr>
      </w:pPr>
      <w:r w:rsidRPr="00C17AD0">
        <w:rPr>
          <w:b/>
          <w:i/>
          <w:color w:val="FF0000"/>
          <w:sz w:val="20"/>
          <w:szCs w:val="20"/>
          <w:u w:val="single"/>
        </w:rPr>
        <w:t>Upozornenie:</w:t>
      </w:r>
    </w:p>
    <w:p w14:paraId="32ECF307" w14:textId="77777777" w:rsidR="00C17AD0" w:rsidRDefault="00C17AD0" w:rsidP="00C17AD0">
      <w:pPr>
        <w:contextualSpacing/>
        <w:jc w:val="center"/>
        <w:rPr>
          <w:b/>
          <w:i/>
          <w:color w:val="FF0000"/>
          <w:sz w:val="20"/>
          <w:szCs w:val="20"/>
          <w:u w:val="single"/>
        </w:rPr>
      </w:pPr>
      <w:r w:rsidRPr="00207B65">
        <w:rPr>
          <w:b/>
          <w:i/>
          <w:color w:val="FF0000"/>
          <w:sz w:val="20"/>
          <w:szCs w:val="20"/>
          <w:u w:val="single"/>
        </w:rPr>
        <w:t>Zákon č. 125/2006 Z. z. o inšpekcii práce</w:t>
      </w:r>
    </w:p>
    <w:p w14:paraId="47341C26" w14:textId="77777777" w:rsidR="001B1138" w:rsidRPr="00207B65" w:rsidRDefault="001B1138" w:rsidP="00C17AD0">
      <w:pPr>
        <w:contextualSpacing/>
        <w:jc w:val="center"/>
        <w:rPr>
          <w:b/>
          <w:i/>
          <w:color w:val="FF0000"/>
          <w:sz w:val="20"/>
          <w:szCs w:val="20"/>
          <w:u w:val="single"/>
        </w:rPr>
      </w:pPr>
    </w:p>
    <w:p w14:paraId="3528B805" w14:textId="77777777" w:rsidR="00C17AD0" w:rsidRPr="00207B65" w:rsidRDefault="00C17AD0" w:rsidP="00C17AD0">
      <w:pPr>
        <w:contextualSpacing/>
        <w:jc w:val="both"/>
        <w:rPr>
          <w:rFonts w:ascii="ms sans serif" w:hAnsi="ms sans serif"/>
          <w:b/>
          <w:color w:val="FF0000"/>
          <w:sz w:val="20"/>
          <w:szCs w:val="20"/>
        </w:rPr>
      </w:pPr>
      <w:r w:rsidRPr="00207B65">
        <w:rPr>
          <w:color w:val="FF0000"/>
          <w:sz w:val="20"/>
          <w:szCs w:val="20"/>
        </w:rPr>
        <w:t xml:space="preserve">Podľa § 19, ods. 2, Inšpektorát práce </w:t>
      </w:r>
      <w:r w:rsidRPr="001B1138">
        <w:rPr>
          <w:b/>
          <w:color w:val="FF0000"/>
          <w:sz w:val="20"/>
          <w:szCs w:val="20"/>
        </w:rPr>
        <w:t>uloží pokutu zamestnávateľovi, alebo fyzickej osobe</w:t>
      </w:r>
      <w:r w:rsidRPr="00207B65">
        <w:rPr>
          <w:color w:val="FF0000"/>
          <w:sz w:val="20"/>
          <w:szCs w:val="20"/>
        </w:rPr>
        <w:t xml:space="preserve"> za vykonávanie činnosti </w:t>
      </w:r>
      <w:r w:rsidRPr="00207B65">
        <w:rPr>
          <w:b/>
          <w:color w:val="FF0000"/>
          <w:sz w:val="20"/>
          <w:szCs w:val="20"/>
        </w:rPr>
        <w:t>bez oprávnenia</w:t>
      </w:r>
      <w:r w:rsidRPr="00207B65">
        <w:rPr>
          <w:rFonts w:ascii="ms sans serif" w:hAnsi="ms sans serif"/>
          <w:b/>
          <w:color w:val="FF0000"/>
          <w:sz w:val="20"/>
          <w:szCs w:val="20"/>
        </w:rPr>
        <w:t>, osvedčenia, preukazu alebo povolenia</w:t>
      </w:r>
      <w:r w:rsidRPr="00207B65">
        <w:rPr>
          <w:rFonts w:ascii="ms sans serif" w:hAnsi="ms sans serif"/>
          <w:color w:val="FF0000"/>
          <w:sz w:val="20"/>
          <w:szCs w:val="20"/>
        </w:rPr>
        <w:t>, ak na vykonávanie činnosti je potrebné oprávnenie, osvedčenie, preukaz alebo povolenie, ktoré vydáva Národný inšpektorát práce, inšpekt</w:t>
      </w:r>
      <w:r w:rsidRPr="00207B65">
        <w:rPr>
          <w:rFonts w:ascii="ms sans serif" w:hAnsi="ms sans serif"/>
          <w:color w:val="FF0000"/>
          <w:sz w:val="20"/>
          <w:szCs w:val="20"/>
        </w:rPr>
        <w:t>o</w:t>
      </w:r>
      <w:r w:rsidRPr="00207B65">
        <w:rPr>
          <w:rFonts w:ascii="ms sans serif" w:hAnsi="ms sans serif"/>
          <w:color w:val="FF0000"/>
          <w:sz w:val="20"/>
          <w:szCs w:val="20"/>
        </w:rPr>
        <w:lastRenderedPageBreak/>
        <w:t xml:space="preserve">rát práce, fyzická osoba alebo právnická osoba podľa osobitného predpisu, 25a) </w:t>
      </w:r>
      <w:r w:rsidRPr="00207B65">
        <w:rPr>
          <w:rFonts w:ascii="ms sans serif" w:hAnsi="ms sans serif"/>
          <w:b/>
          <w:color w:val="FF0000"/>
          <w:sz w:val="20"/>
          <w:szCs w:val="20"/>
        </w:rPr>
        <w:t>od 300 eur do 33 000 eur.</w:t>
      </w:r>
    </w:p>
    <w:p w14:paraId="762865F7" w14:textId="77777777" w:rsidR="00C17AD0" w:rsidRPr="00207B65" w:rsidRDefault="00C17AD0" w:rsidP="00C17AD0">
      <w:pPr>
        <w:contextualSpacing/>
        <w:jc w:val="both"/>
        <w:rPr>
          <w:rFonts w:ascii="ms sans serif" w:hAnsi="ms sans serif"/>
          <w:b/>
          <w:color w:val="FF0000"/>
          <w:sz w:val="20"/>
          <w:szCs w:val="20"/>
        </w:rPr>
      </w:pPr>
      <w:r w:rsidRPr="00207B65">
        <w:rPr>
          <w:rFonts w:ascii="ms sans serif" w:hAnsi="ms sans serif"/>
          <w:b/>
          <w:color w:val="FF0000"/>
          <w:sz w:val="20"/>
          <w:szCs w:val="20"/>
        </w:rPr>
        <w:t>_____________________</w:t>
      </w:r>
    </w:p>
    <w:p w14:paraId="06DC9FE2" w14:textId="77777777" w:rsidR="00C17AD0" w:rsidRPr="00207B65" w:rsidRDefault="00C17AD0" w:rsidP="00C17AD0">
      <w:pPr>
        <w:contextualSpacing/>
        <w:jc w:val="both"/>
        <w:rPr>
          <w:color w:val="FF0000"/>
          <w:sz w:val="20"/>
          <w:szCs w:val="20"/>
        </w:rPr>
      </w:pPr>
      <w:r w:rsidRPr="00207B65">
        <w:rPr>
          <w:color w:val="FF0000"/>
          <w:sz w:val="20"/>
          <w:szCs w:val="20"/>
        </w:rPr>
        <w:t>25a) zákon č. 124/2006 Z. z. o bezpečnosti a ochrane zdravia pri práci</w:t>
      </w:r>
    </w:p>
    <w:p w14:paraId="58EE4AFC" w14:textId="77777777" w:rsidR="00C17AD0" w:rsidRPr="00C6223C" w:rsidRDefault="00C17AD0" w:rsidP="00C17AD0">
      <w:pPr>
        <w:contextualSpacing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 </w:t>
      </w:r>
    </w:p>
    <w:p w14:paraId="48BF93FE" w14:textId="77777777" w:rsidR="001B1138" w:rsidRDefault="001B1138" w:rsidP="00C17AD0">
      <w:pPr>
        <w:contextualSpacing/>
        <w:jc w:val="both"/>
        <w:rPr>
          <w:color w:val="000000"/>
          <w:u w:val="single"/>
        </w:rPr>
      </w:pPr>
    </w:p>
    <w:p w14:paraId="789D4712" w14:textId="77777777" w:rsidR="00C17AD0" w:rsidRDefault="00C17AD0" w:rsidP="00C17AD0">
      <w:pPr>
        <w:contextualSpacing/>
        <w:jc w:val="both"/>
        <w:rPr>
          <w:color w:val="000000"/>
          <w:u w:val="single"/>
        </w:rPr>
      </w:pPr>
      <w:r w:rsidRPr="001C5AC4">
        <w:rPr>
          <w:color w:val="000000"/>
          <w:u w:val="single"/>
        </w:rPr>
        <w:t>Žiadosť zašlite na adresu:</w:t>
      </w:r>
    </w:p>
    <w:p w14:paraId="44BC6889" w14:textId="77777777" w:rsidR="00C17AD0" w:rsidRPr="001C5AC4" w:rsidRDefault="00C17AD0" w:rsidP="00C17AD0">
      <w:pPr>
        <w:contextualSpacing/>
        <w:jc w:val="both"/>
        <w:rPr>
          <w:color w:val="000000"/>
          <w:u w:val="single"/>
        </w:rPr>
      </w:pPr>
    </w:p>
    <w:p w14:paraId="0B03384C" w14:textId="3BBCB9E7" w:rsidR="00C17AD0" w:rsidRPr="00EB5E42" w:rsidRDefault="00C17AD0" w:rsidP="008D12B3">
      <w:pPr>
        <w:rPr>
          <w:b/>
          <w:bCs/>
          <w:color w:val="2006BA"/>
        </w:rPr>
      </w:pPr>
      <w:r w:rsidRPr="005E7EE4">
        <w:rPr>
          <w:b/>
          <w:bCs/>
          <w:color w:val="2006BA"/>
        </w:rPr>
        <w:t>M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I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N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I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S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T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E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R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S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T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V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O</w:t>
      </w:r>
      <w:r>
        <w:rPr>
          <w:b/>
          <w:bCs/>
          <w:color w:val="2006BA"/>
        </w:rPr>
        <w:t xml:space="preserve">   </w:t>
      </w:r>
      <w:r w:rsidRPr="005E7EE4">
        <w:rPr>
          <w:b/>
          <w:bCs/>
          <w:color w:val="2006BA"/>
        </w:rPr>
        <w:t>O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B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R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>A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N</w:t>
      </w:r>
      <w:r>
        <w:rPr>
          <w:b/>
          <w:bCs/>
          <w:color w:val="2006BA"/>
        </w:rPr>
        <w:t xml:space="preserve"> </w:t>
      </w:r>
      <w:r w:rsidRPr="005E7EE4">
        <w:rPr>
          <w:b/>
          <w:bCs/>
          <w:color w:val="2006BA"/>
        </w:rPr>
        <w:t xml:space="preserve">Y </w:t>
      </w:r>
      <w:r>
        <w:rPr>
          <w:b/>
          <w:bCs/>
          <w:color w:val="2006BA"/>
        </w:rPr>
        <w:t xml:space="preserve">  </w:t>
      </w:r>
      <w:r w:rsidRPr="005E7EE4">
        <w:rPr>
          <w:b/>
          <w:bCs/>
          <w:color w:val="2006BA"/>
        </w:rPr>
        <w:t>S</w:t>
      </w:r>
      <w:r>
        <w:rPr>
          <w:b/>
          <w:bCs/>
          <w:color w:val="2006BA"/>
        </w:rPr>
        <w:t> </w:t>
      </w:r>
      <w:r w:rsidRPr="005E7EE4">
        <w:rPr>
          <w:b/>
          <w:bCs/>
          <w:color w:val="2006BA"/>
        </w:rPr>
        <w:t>R</w:t>
      </w:r>
      <w:r>
        <w:rPr>
          <w:b/>
          <w:bCs/>
          <w:color w:val="2006BA"/>
        </w:rPr>
        <w:t xml:space="preserve">                                                                   Sekcia kontroly                                                                                                                     </w:t>
      </w:r>
      <w:r w:rsidR="008F08C2" w:rsidRPr="005E7EE4">
        <w:rPr>
          <w:b/>
          <w:bCs/>
          <w:color w:val="2006BA"/>
        </w:rPr>
        <w:t xml:space="preserve">Odbor </w:t>
      </w:r>
      <w:r w:rsidR="008F08C2">
        <w:rPr>
          <w:b/>
          <w:bCs/>
          <w:color w:val="2006BA"/>
        </w:rPr>
        <w:t xml:space="preserve">kontroly, energetickej inšpekcie, požiarneho dozoru </w:t>
      </w:r>
      <w:r w:rsidR="008F08C2" w:rsidRPr="005E7EE4">
        <w:rPr>
          <w:b/>
          <w:bCs/>
          <w:color w:val="2006BA"/>
        </w:rPr>
        <w:t xml:space="preserve"> a</w:t>
      </w:r>
      <w:r w:rsidR="008F08C2">
        <w:rPr>
          <w:b/>
          <w:bCs/>
          <w:color w:val="2006BA"/>
        </w:rPr>
        <w:t xml:space="preserve"> inšpekcie práce                                                                  </w:t>
      </w:r>
      <w:r w:rsidR="00FD1F59" w:rsidRPr="00FD1F59">
        <w:rPr>
          <w:b/>
          <w:bCs/>
          <w:color w:val="2006BA"/>
        </w:rPr>
        <w:t>Námestie generála Viesta 2</w:t>
      </w:r>
      <w:r w:rsidR="00A06B88">
        <w:rPr>
          <w:b/>
          <w:bCs/>
          <w:color w:val="2006BA"/>
        </w:rPr>
        <w:t xml:space="preserve">                                                                                                                       </w:t>
      </w:r>
      <w:r w:rsidR="00A06B88">
        <w:rPr>
          <w:b/>
          <w:bCs/>
          <w:color w:val="2006BA"/>
          <w:u w:val="single"/>
        </w:rPr>
        <w:t xml:space="preserve">832 47  BRATISLAVA                                      </w:t>
      </w:r>
      <w:r>
        <w:rPr>
          <w:b/>
          <w:bCs/>
          <w:color w:val="2006BA"/>
          <w:u w:val="single"/>
        </w:rPr>
        <w:t xml:space="preserve">_ </w:t>
      </w:r>
    </w:p>
    <w:sectPr w:rsidR="00C17AD0" w:rsidRPr="00EB5E42" w:rsidSect="001B1138">
      <w:headerReference w:type="default" r:id="rId8"/>
      <w:footerReference w:type="default" r:id="rId9"/>
      <w:pgSz w:w="11906" w:h="16838"/>
      <w:pgMar w:top="1417" w:right="1417" w:bottom="709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E532" w14:textId="77777777" w:rsidR="00620CBB" w:rsidRDefault="00620CBB" w:rsidP="00520862">
      <w:pPr>
        <w:spacing w:before="0" w:after="0"/>
      </w:pPr>
      <w:r>
        <w:separator/>
      </w:r>
    </w:p>
  </w:endnote>
  <w:endnote w:type="continuationSeparator" w:id="0">
    <w:p w14:paraId="37940364" w14:textId="77777777" w:rsidR="00620CBB" w:rsidRDefault="00620CBB" w:rsidP="005208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56F9" w14:textId="77777777" w:rsidR="00A22ABF" w:rsidRPr="005838B6" w:rsidRDefault="00A22ABF" w:rsidP="008B3471">
    <w:pPr>
      <w:jc w:val="right"/>
      <w:rPr>
        <w:b/>
        <w:bCs/>
        <w:i/>
        <w:iCs/>
        <w:color w:val="000000"/>
        <w:sz w:val="18"/>
      </w:rPr>
    </w:pPr>
    <w:r w:rsidRPr="005838B6">
      <w:rPr>
        <w:b/>
        <w:bCs/>
        <w:i/>
        <w:iCs/>
        <w:color w:val="000000"/>
        <w:sz w:val="18"/>
      </w:rPr>
      <w:t xml:space="preserve">Ing. Peter MATEJ – </w:t>
    </w:r>
    <w:r w:rsidRPr="005838B6">
      <w:rPr>
        <w:i/>
        <w:iCs/>
        <w:color w:val="000000"/>
        <w:sz w:val="18"/>
      </w:rPr>
      <w:t>Inšpektor pre bezpečnosť elektrických zariadení MO SR</w:t>
    </w:r>
  </w:p>
  <w:p w14:paraId="0CEB69DF" w14:textId="77777777" w:rsidR="00A22ABF" w:rsidRDefault="00A22A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29E2" w14:textId="77777777" w:rsidR="00620CBB" w:rsidRDefault="00620CBB" w:rsidP="00520862">
      <w:pPr>
        <w:spacing w:before="0" w:after="0"/>
      </w:pPr>
      <w:r>
        <w:separator/>
      </w:r>
    </w:p>
  </w:footnote>
  <w:footnote w:type="continuationSeparator" w:id="0">
    <w:p w14:paraId="37B96218" w14:textId="77777777" w:rsidR="00620CBB" w:rsidRDefault="00620CBB" w:rsidP="005208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D31B" w14:textId="124B0EF9" w:rsidR="00520862" w:rsidRPr="00520862" w:rsidRDefault="00520862">
    <w:pPr>
      <w:pStyle w:val="Hlavika"/>
      <w:rPr>
        <w:b/>
      </w:rPr>
    </w:pPr>
    <w:r w:rsidRPr="00520862">
      <w:rPr>
        <w:b/>
        <w:color w:val="2006BA"/>
        <w:sz w:val="32"/>
      </w:rPr>
      <w:t>ELEKTRICKÉ ZARIADENIA</w:t>
    </w:r>
    <w:r w:rsidRPr="00520862">
      <w:rPr>
        <w:b/>
        <w:sz w:val="32"/>
      </w:rPr>
      <w:t xml:space="preserve">  </w:t>
    </w:r>
    <w:r w:rsidRPr="00520862">
      <w:rPr>
        <w:b/>
      </w:rPr>
      <w:t xml:space="preserve">                                  </w:t>
    </w:r>
    <w:r>
      <w:rPr>
        <w:b/>
      </w:rPr>
      <w:t xml:space="preserve">                      </w:t>
    </w:r>
    <w:r w:rsidR="00942C28" w:rsidRPr="00C91D7C">
      <w:rPr>
        <w:b/>
        <w:noProof/>
      </w:rPr>
      <w:drawing>
        <wp:inline distT="0" distB="0" distL="0" distR="0" wp14:anchorId="53EED066" wp14:editId="4EFE713D">
          <wp:extent cx="800100" cy="565150"/>
          <wp:effectExtent l="0" t="0" r="0" b="0"/>
          <wp:docPr id="1" name="Obrázok 1" descr="DI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DI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15C"/>
    <w:multiLevelType w:val="hybridMultilevel"/>
    <w:tmpl w:val="D5885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348"/>
    <w:multiLevelType w:val="hybridMultilevel"/>
    <w:tmpl w:val="A4FE4DD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C1"/>
    <w:multiLevelType w:val="hybridMultilevel"/>
    <w:tmpl w:val="7F86BDF6"/>
    <w:lvl w:ilvl="0" w:tplc="4A7C0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510CB"/>
    <w:multiLevelType w:val="hybridMultilevel"/>
    <w:tmpl w:val="E4AEA09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BE"/>
    <w:rsid w:val="000002D4"/>
    <w:rsid w:val="00002E6E"/>
    <w:rsid w:val="00005408"/>
    <w:rsid w:val="000150E7"/>
    <w:rsid w:val="00015CC9"/>
    <w:rsid w:val="00017025"/>
    <w:rsid w:val="00026547"/>
    <w:rsid w:val="0003610F"/>
    <w:rsid w:val="00040337"/>
    <w:rsid w:val="00040C22"/>
    <w:rsid w:val="0004377B"/>
    <w:rsid w:val="000555AE"/>
    <w:rsid w:val="00064D8C"/>
    <w:rsid w:val="00070FD5"/>
    <w:rsid w:val="00072340"/>
    <w:rsid w:val="00074059"/>
    <w:rsid w:val="0007444C"/>
    <w:rsid w:val="000775AF"/>
    <w:rsid w:val="00086138"/>
    <w:rsid w:val="00090F1F"/>
    <w:rsid w:val="000A36E7"/>
    <w:rsid w:val="000B1CD2"/>
    <w:rsid w:val="000B38EE"/>
    <w:rsid w:val="000D4C91"/>
    <w:rsid w:val="000E4DEB"/>
    <w:rsid w:val="000F2EB3"/>
    <w:rsid w:val="00106A50"/>
    <w:rsid w:val="00110BC1"/>
    <w:rsid w:val="00113648"/>
    <w:rsid w:val="00121886"/>
    <w:rsid w:val="00123DDA"/>
    <w:rsid w:val="00131AE4"/>
    <w:rsid w:val="00135C6A"/>
    <w:rsid w:val="00142A9E"/>
    <w:rsid w:val="00150757"/>
    <w:rsid w:val="00153A77"/>
    <w:rsid w:val="001606AF"/>
    <w:rsid w:val="00161139"/>
    <w:rsid w:val="001624E9"/>
    <w:rsid w:val="00163A37"/>
    <w:rsid w:val="00165499"/>
    <w:rsid w:val="001678B3"/>
    <w:rsid w:val="00176424"/>
    <w:rsid w:val="00177F22"/>
    <w:rsid w:val="001814F2"/>
    <w:rsid w:val="001870AA"/>
    <w:rsid w:val="00187F18"/>
    <w:rsid w:val="00190C84"/>
    <w:rsid w:val="00192C7B"/>
    <w:rsid w:val="0019755E"/>
    <w:rsid w:val="001A05A8"/>
    <w:rsid w:val="001A270F"/>
    <w:rsid w:val="001A2CAA"/>
    <w:rsid w:val="001A4A4F"/>
    <w:rsid w:val="001B1138"/>
    <w:rsid w:val="001B7168"/>
    <w:rsid w:val="001C5AC4"/>
    <w:rsid w:val="001D568C"/>
    <w:rsid w:val="001D5A41"/>
    <w:rsid w:val="001F549D"/>
    <w:rsid w:val="001F58C6"/>
    <w:rsid w:val="002042FB"/>
    <w:rsid w:val="00207B65"/>
    <w:rsid w:val="00212AFB"/>
    <w:rsid w:val="002205B3"/>
    <w:rsid w:val="00220BA3"/>
    <w:rsid w:val="00220DF2"/>
    <w:rsid w:val="00226421"/>
    <w:rsid w:val="0023663E"/>
    <w:rsid w:val="00237A77"/>
    <w:rsid w:val="0024214E"/>
    <w:rsid w:val="00244B64"/>
    <w:rsid w:val="00246512"/>
    <w:rsid w:val="002510F4"/>
    <w:rsid w:val="00252632"/>
    <w:rsid w:val="0025627D"/>
    <w:rsid w:val="00261337"/>
    <w:rsid w:val="002654D6"/>
    <w:rsid w:val="00271245"/>
    <w:rsid w:val="00271491"/>
    <w:rsid w:val="00275A8A"/>
    <w:rsid w:val="00277B65"/>
    <w:rsid w:val="00282393"/>
    <w:rsid w:val="002B5534"/>
    <w:rsid w:val="002C4BD4"/>
    <w:rsid w:val="002C6B82"/>
    <w:rsid w:val="002C7452"/>
    <w:rsid w:val="002C7D5A"/>
    <w:rsid w:val="002D4FA0"/>
    <w:rsid w:val="002E3A5D"/>
    <w:rsid w:val="002E5781"/>
    <w:rsid w:val="002E5F18"/>
    <w:rsid w:val="00301B61"/>
    <w:rsid w:val="003045EF"/>
    <w:rsid w:val="00314B60"/>
    <w:rsid w:val="00322532"/>
    <w:rsid w:val="00323FE9"/>
    <w:rsid w:val="0032526A"/>
    <w:rsid w:val="003254EB"/>
    <w:rsid w:val="00331975"/>
    <w:rsid w:val="003616B2"/>
    <w:rsid w:val="00363135"/>
    <w:rsid w:val="00367BC6"/>
    <w:rsid w:val="003719B3"/>
    <w:rsid w:val="00380D50"/>
    <w:rsid w:val="00392F52"/>
    <w:rsid w:val="003A0EAA"/>
    <w:rsid w:val="003A5B88"/>
    <w:rsid w:val="003A63FA"/>
    <w:rsid w:val="003B31E8"/>
    <w:rsid w:val="003B65F1"/>
    <w:rsid w:val="003D3651"/>
    <w:rsid w:val="003D6580"/>
    <w:rsid w:val="003E594B"/>
    <w:rsid w:val="003F07E7"/>
    <w:rsid w:val="003F0A98"/>
    <w:rsid w:val="003F4D93"/>
    <w:rsid w:val="003F6273"/>
    <w:rsid w:val="003F7F80"/>
    <w:rsid w:val="0040121A"/>
    <w:rsid w:val="00401652"/>
    <w:rsid w:val="00410ACD"/>
    <w:rsid w:val="0042471D"/>
    <w:rsid w:val="0043794B"/>
    <w:rsid w:val="0044003F"/>
    <w:rsid w:val="004421FF"/>
    <w:rsid w:val="00444113"/>
    <w:rsid w:val="00460E1B"/>
    <w:rsid w:val="00471283"/>
    <w:rsid w:val="00471309"/>
    <w:rsid w:val="00472790"/>
    <w:rsid w:val="00473150"/>
    <w:rsid w:val="00481166"/>
    <w:rsid w:val="004866E5"/>
    <w:rsid w:val="004B1C20"/>
    <w:rsid w:val="004B203E"/>
    <w:rsid w:val="004C0A88"/>
    <w:rsid w:val="004C1431"/>
    <w:rsid w:val="004C1C5D"/>
    <w:rsid w:val="004C5CA1"/>
    <w:rsid w:val="004D2245"/>
    <w:rsid w:val="004D5DCD"/>
    <w:rsid w:val="004D6CC3"/>
    <w:rsid w:val="004E207F"/>
    <w:rsid w:val="004E4133"/>
    <w:rsid w:val="004E447D"/>
    <w:rsid w:val="004E58BC"/>
    <w:rsid w:val="00506418"/>
    <w:rsid w:val="005137FB"/>
    <w:rsid w:val="00520862"/>
    <w:rsid w:val="00523006"/>
    <w:rsid w:val="00523D24"/>
    <w:rsid w:val="00527B7B"/>
    <w:rsid w:val="00543712"/>
    <w:rsid w:val="0054413B"/>
    <w:rsid w:val="005472AA"/>
    <w:rsid w:val="00547BB7"/>
    <w:rsid w:val="00553C85"/>
    <w:rsid w:val="00571F86"/>
    <w:rsid w:val="005838B6"/>
    <w:rsid w:val="00587CEB"/>
    <w:rsid w:val="0059338C"/>
    <w:rsid w:val="005A74DE"/>
    <w:rsid w:val="005C5478"/>
    <w:rsid w:val="005C7A4C"/>
    <w:rsid w:val="005D6E3F"/>
    <w:rsid w:val="005D7B19"/>
    <w:rsid w:val="005E1DF5"/>
    <w:rsid w:val="005E47E0"/>
    <w:rsid w:val="005E6CD4"/>
    <w:rsid w:val="005E7EE4"/>
    <w:rsid w:val="005F26E3"/>
    <w:rsid w:val="005F6923"/>
    <w:rsid w:val="00600EB1"/>
    <w:rsid w:val="00601022"/>
    <w:rsid w:val="00606A68"/>
    <w:rsid w:val="00616ED3"/>
    <w:rsid w:val="00620CBB"/>
    <w:rsid w:val="00624303"/>
    <w:rsid w:val="006275B6"/>
    <w:rsid w:val="00647CF7"/>
    <w:rsid w:val="00651A72"/>
    <w:rsid w:val="006556F8"/>
    <w:rsid w:val="00655CB0"/>
    <w:rsid w:val="00657BB2"/>
    <w:rsid w:val="00660CB4"/>
    <w:rsid w:val="00660F91"/>
    <w:rsid w:val="0066658E"/>
    <w:rsid w:val="00666C49"/>
    <w:rsid w:val="00675FA1"/>
    <w:rsid w:val="0069226E"/>
    <w:rsid w:val="006A58A5"/>
    <w:rsid w:val="006A5B46"/>
    <w:rsid w:val="006A65F5"/>
    <w:rsid w:val="006A7BF5"/>
    <w:rsid w:val="006B4991"/>
    <w:rsid w:val="006B6FCB"/>
    <w:rsid w:val="006C01D3"/>
    <w:rsid w:val="006C18E8"/>
    <w:rsid w:val="006D49BD"/>
    <w:rsid w:val="006E5492"/>
    <w:rsid w:val="006E5B81"/>
    <w:rsid w:val="006F37ED"/>
    <w:rsid w:val="006F43C0"/>
    <w:rsid w:val="006F7821"/>
    <w:rsid w:val="0070000A"/>
    <w:rsid w:val="00703582"/>
    <w:rsid w:val="00717043"/>
    <w:rsid w:val="00733A5D"/>
    <w:rsid w:val="0073510C"/>
    <w:rsid w:val="007516BA"/>
    <w:rsid w:val="0075209B"/>
    <w:rsid w:val="00754E86"/>
    <w:rsid w:val="00756027"/>
    <w:rsid w:val="00764533"/>
    <w:rsid w:val="0076743B"/>
    <w:rsid w:val="00771BE6"/>
    <w:rsid w:val="00783120"/>
    <w:rsid w:val="00785838"/>
    <w:rsid w:val="00794494"/>
    <w:rsid w:val="007A5CC0"/>
    <w:rsid w:val="007A76FC"/>
    <w:rsid w:val="007B1B60"/>
    <w:rsid w:val="007B661A"/>
    <w:rsid w:val="007C3A82"/>
    <w:rsid w:val="007C6582"/>
    <w:rsid w:val="007D224E"/>
    <w:rsid w:val="007D4940"/>
    <w:rsid w:val="007D4C7B"/>
    <w:rsid w:val="007E0238"/>
    <w:rsid w:val="007E2985"/>
    <w:rsid w:val="007E36CD"/>
    <w:rsid w:val="007F09E3"/>
    <w:rsid w:val="007F2634"/>
    <w:rsid w:val="0080008F"/>
    <w:rsid w:val="00804ED0"/>
    <w:rsid w:val="008057DF"/>
    <w:rsid w:val="008115A7"/>
    <w:rsid w:val="0081377A"/>
    <w:rsid w:val="00815B1B"/>
    <w:rsid w:val="008165B3"/>
    <w:rsid w:val="008167EC"/>
    <w:rsid w:val="00821E01"/>
    <w:rsid w:val="00822AD3"/>
    <w:rsid w:val="00833664"/>
    <w:rsid w:val="00852AC1"/>
    <w:rsid w:val="00852F72"/>
    <w:rsid w:val="00854573"/>
    <w:rsid w:val="0085590D"/>
    <w:rsid w:val="00855AD1"/>
    <w:rsid w:val="00861E7B"/>
    <w:rsid w:val="0086323A"/>
    <w:rsid w:val="008641DF"/>
    <w:rsid w:val="00864375"/>
    <w:rsid w:val="00867CD0"/>
    <w:rsid w:val="0087441D"/>
    <w:rsid w:val="00877783"/>
    <w:rsid w:val="00884491"/>
    <w:rsid w:val="00893780"/>
    <w:rsid w:val="00893C18"/>
    <w:rsid w:val="008A41FE"/>
    <w:rsid w:val="008A73A6"/>
    <w:rsid w:val="008B3471"/>
    <w:rsid w:val="008B3A32"/>
    <w:rsid w:val="008B6A3A"/>
    <w:rsid w:val="008B7BE8"/>
    <w:rsid w:val="008D12B3"/>
    <w:rsid w:val="008D4EFE"/>
    <w:rsid w:val="008E0A22"/>
    <w:rsid w:val="008E3500"/>
    <w:rsid w:val="008F08C2"/>
    <w:rsid w:val="00915139"/>
    <w:rsid w:val="00916D4E"/>
    <w:rsid w:val="00923B2D"/>
    <w:rsid w:val="00942C28"/>
    <w:rsid w:val="00942C7B"/>
    <w:rsid w:val="00943410"/>
    <w:rsid w:val="009534E1"/>
    <w:rsid w:val="00957A0B"/>
    <w:rsid w:val="00975771"/>
    <w:rsid w:val="009845B3"/>
    <w:rsid w:val="00994429"/>
    <w:rsid w:val="009A3FDB"/>
    <w:rsid w:val="009A4D64"/>
    <w:rsid w:val="009A654D"/>
    <w:rsid w:val="009A71B0"/>
    <w:rsid w:val="009B1626"/>
    <w:rsid w:val="009C296B"/>
    <w:rsid w:val="009C2B0E"/>
    <w:rsid w:val="009C614F"/>
    <w:rsid w:val="009E2DC2"/>
    <w:rsid w:val="009E3E45"/>
    <w:rsid w:val="009F0C7F"/>
    <w:rsid w:val="009F457E"/>
    <w:rsid w:val="009F5E78"/>
    <w:rsid w:val="00A025C4"/>
    <w:rsid w:val="00A06B88"/>
    <w:rsid w:val="00A10942"/>
    <w:rsid w:val="00A12151"/>
    <w:rsid w:val="00A22ABF"/>
    <w:rsid w:val="00A25C74"/>
    <w:rsid w:val="00A2768A"/>
    <w:rsid w:val="00A27A10"/>
    <w:rsid w:val="00A27FF3"/>
    <w:rsid w:val="00A30DED"/>
    <w:rsid w:val="00A30EB2"/>
    <w:rsid w:val="00A34FD9"/>
    <w:rsid w:val="00A357D3"/>
    <w:rsid w:val="00A41912"/>
    <w:rsid w:val="00A431CF"/>
    <w:rsid w:val="00A45DA3"/>
    <w:rsid w:val="00A47461"/>
    <w:rsid w:val="00A47AA8"/>
    <w:rsid w:val="00A54AD6"/>
    <w:rsid w:val="00A57E11"/>
    <w:rsid w:val="00A61696"/>
    <w:rsid w:val="00A67776"/>
    <w:rsid w:val="00A7401A"/>
    <w:rsid w:val="00A74DFC"/>
    <w:rsid w:val="00A76D7C"/>
    <w:rsid w:val="00A813B5"/>
    <w:rsid w:val="00A958DA"/>
    <w:rsid w:val="00A96145"/>
    <w:rsid w:val="00AA0B0B"/>
    <w:rsid w:val="00AA1721"/>
    <w:rsid w:val="00AA3066"/>
    <w:rsid w:val="00AB1B33"/>
    <w:rsid w:val="00AB5E6C"/>
    <w:rsid w:val="00AB7E80"/>
    <w:rsid w:val="00AC032D"/>
    <w:rsid w:val="00AC2206"/>
    <w:rsid w:val="00AC6660"/>
    <w:rsid w:val="00AD0FAD"/>
    <w:rsid w:val="00AD2C93"/>
    <w:rsid w:val="00AD37BE"/>
    <w:rsid w:val="00AD4028"/>
    <w:rsid w:val="00AE205D"/>
    <w:rsid w:val="00AE2A27"/>
    <w:rsid w:val="00AE5EBE"/>
    <w:rsid w:val="00AF128E"/>
    <w:rsid w:val="00AF3D1D"/>
    <w:rsid w:val="00B06069"/>
    <w:rsid w:val="00B112EF"/>
    <w:rsid w:val="00B139BD"/>
    <w:rsid w:val="00B1537C"/>
    <w:rsid w:val="00B30C22"/>
    <w:rsid w:val="00B3334E"/>
    <w:rsid w:val="00B36B43"/>
    <w:rsid w:val="00B51552"/>
    <w:rsid w:val="00B518E5"/>
    <w:rsid w:val="00B52C37"/>
    <w:rsid w:val="00B56E8A"/>
    <w:rsid w:val="00B575A5"/>
    <w:rsid w:val="00B5784B"/>
    <w:rsid w:val="00B6651E"/>
    <w:rsid w:val="00B717EC"/>
    <w:rsid w:val="00B7236E"/>
    <w:rsid w:val="00B83EC9"/>
    <w:rsid w:val="00B84ADC"/>
    <w:rsid w:val="00B87085"/>
    <w:rsid w:val="00B9346F"/>
    <w:rsid w:val="00B93D4C"/>
    <w:rsid w:val="00B95E49"/>
    <w:rsid w:val="00BA1720"/>
    <w:rsid w:val="00BB6670"/>
    <w:rsid w:val="00BC6D12"/>
    <w:rsid w:val="00BD0FA7"/>
    <w:rsid w:val="00BD2C40"/>
    <w:rsid w:val="00BD62A1"/>
    <w:rsid w:val="00BD72B3"/>
    <w:rsid w:val="00BE2A80"/>
    <w:rsid w:val="00BE3B53"/>
    <w:rsid w:val="00BE3E96"/>
    <w:rsid w:val="00BF4AFA"/>
    <w:rsid w:val="00BF5662"/>
    <w:rsid w:val="00BF5680"/>
    <w:rsid w:val="00C12287"/>
    <w:rsid w:val="00C16DEC"/>
    <w:rsid w:val="00C17AD0"/>
    <w:rsid w:val="00C2454D"/>
    <w:rsid w:val="00C3002F"/>
    <w:rsid w:val="00C33A2E"/>
    <w:rsid w:val="00C345A0"/>
    <w:rsid w:val="00C346DE"/>
    <w:rsid w:val="00C35D1D"/>
    <w:rsid w:val="00C44A85"/>
    <w:rsid w:val="00C465ED"/>
    <w:rsid w:val="00C5043E"/>
    <w:rsid w:val="00C51C3B"/>
    <w:rsid w:val="00C54EE1"/>
    <w:rsid w:val="00C569E9"/>
    <w:rsid w:val="00C56FF6"/>
    <w:rsid w:val="00C6223C"/>
    <w:rsid w:val="00C63B09"/>
    <w:rsid w:val="00C64894"/>
    <w:rsid w:val="00C65565"/>
    <w:rsid w:val="00C8441C"/>
    <w:rsid w:val="00C9188F"/>
    <w:rsid w:val="00C91D7C"/>
    <w:rsid w:val="00C923BE"/>
    <w:rsid w:val="00C96DA1"/>
    <w:rsid w:val="00C9744D"/>
    <w:rsid w:val="00CC0B96"/>
    <w:rsid w:val="00CD41E7"/>
    <w:rsid w:val="00CF44D0"/>
    <w:rsid w:val="00CF6EDF"/>
    <w:rsid w:val="00D113C2"/>
    <w:rsid w:val="00D23B9C"/>
    <w:rsid w:val="00D33C05"/>
    <w:rsid w:val="00D33E9B"/>
    <w:rsid w:val="00D41A07"/>
    <w:rsid w:val="00D429A1"/>
    <w:rsid w:val="00D430A0"/>
    <w:rsid w:val="00D43E21"/>
    <w:rsid w:val="00D45F00"/>
    <w:rsid w:val="00D47B41"/>
    <w:rsid w:val="00D60C59"/>
    <w:rsid w:val="00D611B1"/>
    <w:rsid w:val="00D653E5"/>
    <w:rsid w:val="00D766DC"/>
    <w:rsid w:val="00D77B96"/>
    <w:rsid w:val="00D92531"/>
    <w:rsid w:val="00D936A9"/>
    <w:rsid w:val="00DA12BE"/>
    <w:rsid w:val="00DB2165"/>
    <w:rsid w:val="00DB4B15"/>
    <w:rsid w:val="00DC3572"/>
    <w:rsid w:val="00DC560D"/>
    <w:rsid w:val="00DD43B2"/>
    <w:rsid w:val="00DD771E"/>
    <w:rsid w:val="00DE0DF4"/>
    <w:rsid w:val="00DE1278"/>
    <w:rsid w:val="00DE14F3"/>
    <w:rsid w:val="00DE524B"/>
    <w:rsid w:val="00DF738E"/>
    <w:rsid w:val="00E005D5"/>
    <w:rsid w:val="00E031B7"/>
    <w:rsid w:val="00E12C7C"/>
    <w:rsid w:val="00E35287"/>
    <w:rsid w:val="00E35D18"/>
    <w:rsid w:val="00E37A2F"/>
    <w:rsid w:val="00E47472"/>
    <w:rsid w:val="00E50B56"/>
    <w:rsid w:val="00E53A41"/>
    <w:rsid w:val="00E56CDD"/>
    <w:rsid w:val="00E66A99"/>
    <w:rsid w:val="00E66CBC"/>
    <w:rsid w:val="00E71B95"/>
    <w:rsid w:val="00E75147"/>
    <w:rsid w:val="00E76510"/>
    <w:rsid w:val="00E8405E"/>
    <w:rsid w:val="00E873BB"/>
    <w:rsid w:val="00E92BD3"/>
    <w:rsid w:val="00EA0277"/>
    <w:rsid w:val="00EB03BB"/>
    <w:rsid w:val="00EB4CF4"/>
    <w:rsid w:val="00EB5AD8"/>
    <w:rsid w:val="00EB5E42"/>
    <w:rsid w:val="00EB674E"/>
    <w:rsid w:val="00EC5257"/>
    <w:rsid w:val="00ED0F20"/>
    <w:rsid w:val="00ED23B3"/>
    <w:rsid w:val="00EE2952"/>
    <w:rsid w:val="00EE56E6"/>
    <w:rsid w:val="00EE56F5"/>
    <w:rsid w:val="00EE706E"/>
    <w:rsid w:val="00EF54B6"/>
    <w:rsid w:val="00EF74B9"/>
    <w:rsid w:val="00F03D04"/>
    <w:rsid w:val="00F04743"/>
    <w:rsid w:val="00F2071D"/>
    <w:rsid w:val="00F27B5F"/>
    <w:rsid w:val="00F405DC"/>
    <w:rsid w:val="00F52D58"/>
    <w:rsid w:val="00F57C84"/>
    <w:rsid w:val="00F61606"/>
    <w:rsid w:val="00F619FC"/>
    <w:rsid w:val="00F6263E"/>
    <w:rsid w:val="00F65C60"/>
    <w:rsid w:val="00F6631F"/>
    <w:rsid w:val="00F67E51"/>
    <w:rsid w:val="00F71CA9"/>
    <w:rsid w:val="00F72605"/>
    <w:rsid w:val="00F75583"/>
    <w:rsid w:val="00F854F9"/>
    <w:rsid w:val="00FA2F9F"/>
    <w:rsid w:val="00FA31A1"/>
    <w:rsid w:val="00FA6C87"/>
    <w:rsid w:val="00FA731A"/>
    <w:rsid w:val="00FB1694"/>
    <w:rsid w:val="00FB3634"/>
    <w:rsid w:val="00FB528C"/>
    <w:rsid w:val="00FC35B2"/>
    <w:rsid w:val="00FC5A2B"/>
    <w:rsid w:val="00FC6457"/>
    <w:rsid w:val="00FD1F59"/>
    <w:rsid w:val="00FD29EC"/>
    <w:rsid w:val="00FD7F48"/>
    <w:rsid w:val="00FE197A"/>
    <w:rsid w:val="00FF269B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B37E"/>
  <w15:chartTrackingRefBased/>
  <w15:docId w15:val="{0EF3F673-ECFF-4F26-BE58-08A0E38A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3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23BE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520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20862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208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208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9406-188F-455F-AF54-8A165374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Dodato k žiadosti EZ</vt:lpstr>
    </vt:vector>
  </TitlesOfParts>
  <Company>Ozbrojené sily Slovenskej republiky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 k žiadosti EZ</dc:title>
  <dc:subject/>
  <dc:creator>Ing. Peter MATEJ</dc:creator>
  <cp:keywords/>
  <dc:description/>
  <cp:lastModifiedBy>SCHVARCBACHER Peter</cp:lastModifiedBy>
  <cp:revision>2</cp:revision>
  <cp:lastPrinted>2024-11-04T06:38:00Z</cp:lastPrinted>
  <dcterms:created xsi:type="dcterms:W3CDTF">2024-11-04T06:39:00Z</dcterms:created>
  <dcterms:modified xsi:type="dcterms:W3CDTF">2024-11-04T06:39:00Z</dcterms:modified>
</cp:coreProperties>
</file>